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93DAD" w14:textId="55C98515" w:rsidR="00F56DEC" w:rsidRDefault="00F56DEC" w:rsidP="00551CFB">
      <w:pPr>
        <w:jc w:val="both"/>
        <w:rPr>
          <w:rFonts w:ascii="Quicksand" w:hAnsi="Quicksand" w:cs="Open Sans"/>
          <w:b/>
          <w:bCs/>
          <w:noProof/>
          <w:sz w:val="28"/>
          <w:szCs w:val="28"/>
        </w:rPr>
      </w:pPr>
      <w:r>
        <w:rPr>
          <w:rFonts w:ascii="Quicksand" w:hAnsi="Quicksand" w:cs="Open Sans"/>
          <w:b/>
          <w:noProof/>
          <w:sz w:val="28"/>
          <w:szCs w:val="28"/>
        </w:rPr>
        <w:drawing>
          <wp:anchor distT="0" distB="0" distL="114300" distR="114300" simplePos="0" relativeHeight="251658240" behindDoc="1" locked="0" layoutInCell="1" allowOverlap="1" wp14:anchorId="2F035650" wp14:editId="37183E20">
            <wp:simplePos x="0" y="0"/>
            <wp:positionH relativeFrom="margin">
              <wp:align>center</wp:align>
            </wp:positionH>
            <wp:positionV relativeFrom="paragraph">
              <wp:posOffset>363</wp:posOffset>
            </wp:positionV>
            <wp:extent cx="6544310" cy="9256395"/>
            <wp:effectExtent l="0" t="0" r="8890" b="1905"/>
            <wp:wrapTight wrapText="bothSides">
              <wp:wrapPolygon edited="0">
                <wp:start x="0" y="0"/>
                <wp:lineTo x="0" y="21560"/>
                <wp:lineTo x="21566" y="21560"/>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FSS recruitment first page.png"/>
                    <pic:cNvPicPr/>
                  </pic:nvPicPr>
                  <pic:blipFill>
                    <a:blip r:embed="rId10">
                      <a:extLst>
                        <a:ext uri="{28A0092B-C50C-407E-A947-70E740481C1C}">
                          <a14:useLocalDpi xmlns:a14="http://schemas.microsoft.com/office/drawing/2010/main" val="0"/>
                        </a:ext>
                      </a:extLst>
                    </a:blip>
                    <a:stretch>
                      <a:fillRect/>
                    </a:stretch>
                  </pic:blipFill>
                  <pic:spPr>
                    <a:xfrm>
                      <a:off x="0" y="0"/>
                      <a:ext cx="6544310" cy="9256395"/>
                    </a:xfrm>
                    <a:prstGeom prst="rect">
                      <a:avLst/>
                    </a:prstGeom>
                  </pic:spPr>
                </pic:pic>
              </a:graphicData>
            </a:graphic>
            <wp14:sizeRelH relativeFrom="page">
              <wp14:pctWidth>0</wp14:pctWidth>
            </wp14:sizeRelH>
            <wp14:sizeRelV relativeFrom="page">
              <wp14:pctHeight>0</wp14:pctHeight>
            </wp14:sizeRelV>
          </wp:anchor>
        </w:drawing>
      </w:r>
      <w:r w:rsidRPr="663F6569">
        <w:rPr>
          <w:rFonts w:ascii="Quicksand" w:hAnsi="Quicksand" w:cs="Open Sans"/>
          <w:b/>
          <w:bCs/>
          <w:noProof/>
          <w:sz w:val="28"/>
          <w:szCs w:val="28"/>
        </w:rPr>
        <w:br w:type="page"/>
      </w:r>
    </w:p>
    <w:p w14:paraId="527983ED" w14:textId="77777777" w:rsidR="0004117D" w:rsidRDefault="0004117D" w:rsidP="00551CFB">
      <w:pPr>
        <w:jc w:val="both"/>
        <w:rPr>
          <w:rFonts w:ascii="Quicksand" w:hAnsi="Quicksand" w:cs="Open Sans"/>
          <w:b/>
          <w:bCs/>
          <w:sz w:val="28"/>
          <w:szCs w:val="28"/>
        </w:rPr>
      </w:pPr>
    </w:p>
    <w:p w14:paraId="2579485B" w14:textId="19404A92" w:rsidR="00570AF7" w:rsidRPr="0004117D" w:rsidRDefault="00BD5324" w:rsidP="00551CFB">
      <w:pPr>
        <w:jc w:val="both"/>
        <w:rPr>
          <w:rFonts w:ascii="Quicksand" w:hAnsi="Quicksand" w:cs="Open Sans"/>
          <w:b/>
          <w:bCs/>
          <w:sz w:val="32"/>
          <w:szCs w:val="32"/>
        </w:rPr>
      </w:pPr>
      <w:r w:rsidRPr="0004117D">
        <w:rPr>
          <w:rFonts w:ascii="Quicksand" w:hAnsi="Quicksand" w:cs="Open Sans"/>
          <w:b/>
          <w:bCs/>
          <w:sz w:val="32"/>
          <w:szCs w:val="32"/>
        </w:rPr>
        <w:t>Contents</w:t>
      </w:r>
    </w:p>
    <w:p w14:paraId="203480DC" w14:textId="77777777" w:rsidR="0004117D" w:rsidRDefault="0004117D" w:rsidP="00551CFB">
      <w:pPr>
        <w:jc w:val="both"/>
        <w:rPr>
          <w:rFonts w:ascii="Quicksand" w:hAnsi="Quicksand" w:cs="Open Sans"/>
          <w:b/>
          <w:bCs/>
          <w:sz w:val="28"/>
          <w:szCs w:val="28"/>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8"/>
      </w:tblGrid>
      <w:tr w:rsidR="00BD5324" w:rsidRPr="0004117D" w14:paraId="037605D5" w14:textId="1986DE9C" w:rsidTr="00551CFB">
        <w:tc>
          <w:tcPr>
            <w:tcW w:w="8359" w:type="dxa"/>
          </w:tcPr>
          <w:p w14:paraId="54315426" w14:textId="3B073BFD" w:rsidR="00BD5324" w:rsidRPr="0004117D" w:rsidRDefault="00BD5324" w:rsidP="00551CFB">
            <w:pPr>
              <w:spacing w:line="360" w:lineRule="auto"/>
              <w:jc w:val="both"/>
              <w:rPr>
                <w:rFonts w:ascii="Open Sans" w:hAnsi="Open Sans" w:cs="Open Sans"/>
                <w:bCs/>
                <w:sz w:val="28"/>
                <w:szCs w:val="28"/>
              </w:rPr>
            </w:pPr>
            <w:r w:rsidRPr="0004117D">
              <w:rPr>
                <w:rFonts w:ascii="Open Sans" w:hAnsi="Open Sans" w:cs="Open Sans"/>
                <w:bCs/>
                <w:sz w:val="28"/>
                <w:szCs w:val="28"/>
              </w:rPr>
              <w:t xml:space="preserve">What is Greater Reach, Brighter Futures?                                                                 </w:t>
            </w:r>
          </w:p>
        </w:tc>
        <w:tc>
          <w:tcPr>
            <w:tcW w:w="708" w:type="dxa"/>
          </w:tcPr>
          <w:p w14:paraId="6616D5B8" w14:textId="360AEE8A" w:rsidR="00BD5324" w:rsidRPr="0004117D" w:rsidRDefault="00551CFB" w:rsidP="00551CFB">
            <w:pPr>
              <w:jc w:val="both"/>
              <w:rPr>
                <w:rFonts w:ascii="Open Sans" w:hAnsi="Open Sans" w:cs="Open Sans"/>
                <w:bCs/>
                <w:sz w:val="28"/>
                <w:szCs w:val="28"/>
              </w:rPr>
            </w:pPr>
            <w:r w:rsidRPr="0004117D">
              <w:rPr>
                <w:rFonts w:ascii="Open Sans" w:hAnsi="Open Sans" w:cs="Open Sans"/>
                <w:bCs/>
                <w:sz w:val="28"/>
                <w:szCs w:val="28"/>
              </w:rPr>
              <w:t>3</w:t>
            </w:r>
          </w:p>
        </w:tc>
      </w:tr>
      <w:tr w:rsidR="00BD5324" w:rsidRPr="0004117D" w14:paraId="2E2676C0" w14:textId="1511E5E3" w:rsidTr="00551CFB">
        <w:tc>
          <w:tcPr>
            <w:tcW w:w="8359" w:type="dxa"/>
          </w:tcPr>
          <w:p w14:paraId="61CA6F8E" w14:textId="70BFF97C" w:rsidR="00BD5324" w:rsidRPr="0004117D" w:rsidRDefault="00BD5324" w:rsidP="00551CFB">
            <w:pPr>
              <w:spacing w:line="360" w:lineRule="auto"/>
              <w:jc w:val="both"/>
              <w:rPr>
                <w:rFonts w:ascii="Open Sans" w:hAnsi="Open Sans" w:cs="Open Sans"/>
                <w:bCs/>
                <w:sz w:val="28"/>
                <w:szCs w:val="28"/>
              </w:rPr>
            </w:pPr>
            <w:r w:rsidRPr="0004117D">
              <w:rPr>
                <w:rFonts w:ascii="Open Sans" w:hAnsi="Open Sans" w:cs="Open Sans"/>
                <w:bCs/>
                <w:sz w:val="28"/>
                <w:szCs w:val="28"/>
              </w:rPr>
              <w:t xml:space="preserve">Who are young carers?                                                                                                  </w:t>
            </w:r>
          </w:p>
        </w:tc>
        <w:tc>
          <w:tcPr>
            <w:tcW w:w="708" w:type="dxa"/>
          </w:tcPr>
          <w:p w14:paraId="6AACFA79" w14:textId="5C6DF49B" w:rsidR="00BD5324" w:rsidRPr="0004117D" w:rsidRDefault="00551CFB" w:rsidP="00551CFB">
            <w:pPr>
              <w:jc w:val="both"/>
              <w:rPr>
                <w:rFonts w:ascii="Open Sans" w:hAnsi="Open Sans" w:cs="Open Sans"/>
                <w:bCs/>
                <w:sz w:val="28"/>
                <w:szCs w:val="28"/>
              </w:rPr>
            </w:pPr>
            <w:r w:rsidRPr="0004117D">
              <w:rPr>
                <w:rFonts w:ascii="Open Sans" w:hAnsi="Open Sans" w:cs="Open Sans"/>
                <w:bCs/>
                <w:sz w:val="28"/>
                <w:szCs w:val="28"/>
              </w:rPr>
              <w:t>4</w:t>
            </w:r>
          </w:p>
        </w:tc>
      </w:tr>
      <w:tr w:rsidR="00BD5324" w:rsidRPr="0004117D" w14:paraId="4ED44211" w14:textId="0911D8F7" w:rsidTr="00551CFB">
        <w:tc>
          <w:tcPr>
            <w:tcW w:w="8359" w:type="dxa"/>
          </w:tcPr>
          <w:p w14:paraId="14A66743" w14:textId="1F11331F" w:rsidR="00BD5324" w:rsidRPr="0004117D" w:rsidRDefault="00BD5324" w:rsidP="00551CFB">
            <w:pPr>
              <w:spacing w:line="360" w:lineRule="auto"/>
              <w:jc w:val="both"/>
              <w:rPr>
                <w:rFonts w:ascii="Open Sans" w:hAnsi="Open Sans" w:cs="Open Sans"/>
                <w:bCs/>
                <w:sz w:val="28"/>
                <w:szCs w:val="28"/>
              </w:rPr>
            </w:pPr>
            <w:r w:rsidRPr="0004117D">
              <w:rPr>
                <w:rFonts w:ascii="Open Sans" w:hAnsi="Open Sans" w:cs="Open Sans"/>
                <w:bCs/>
                <w:sz w:val="28"/>
                <w:szCs w:val="28"/>
              </w:rPr>
              <w:t xml:space="preserve">Young carers and education                                                                                         </w:t>
            </w:r>
          </w:p>
        </w:tc>
        <w:tc>
          <w:tcPr>
            <w:tcW w:w="708" w:type="dxa"/>
          </w:tcPr>
          <w:p w14:paraId="0CBD2984" w14:textId="56D110B1" w:rsidR="00BD5324" w:rsidRPr="0004117D" w:rsidRDefault="00937685" w:rsidP="00551CFB">
            <w:pPr>
              <w:jc w:val="both"/>
              <w:rPr>
                <w:rFonts w:ascii="Open Sans" w:hAnsi="Open Sans" w:cs="Open Sans"/>
                <w:bCs/>
                <w:sz w:val="28"/>
                <w:szCs w:val="28"/>
              </w:rPr>
            </w:pPr>
            <w:r w:rsidRPr="0004117D">
              <w:rPr>
                <w:rFonts w:ascii="Open Sans" w:hAnsi="Open Sans" w:cs="Open Sans"/>
                <w:bCs/>
                <w:sz w:val="28"/>
                <w:szCs w:val="28"/>
              </w:rPr>
              <w:t>5</w:t>
            </w:r>
          </w:p>
        </w:tc>
      </w:tr>
      <w:tr w:rsidR="00BD5324" w:rsidRPr="0004117D" w14:paraId="102B4B21" w14:textId="4FEE5FC1" w:rsidTr="00551CFB">
        <w:tc>
          <w:tcPr>
            <w:tcW w:w="8359" w:type="dxa"/>
          </w:tcPr>
          <w:p w14:paraId="3FF76004" w14:textId="2529CEAB" w:rsidR="00BD5324" w:rsidRPr="0004117D" w:rsidRDefault="00BD5324" w:rsidP="00551CFB">
            <w:pPr>
              <w:spacing w:line="360" w:lineRule="auto"/>
              <w:jc w:val="both"/>
              <w:rPr>
                <w:rFonts w:ascii="Open Sans" w:hAnsi="Open Sans" w:cs="Open Sans"/>
                <w:bCs/>
                <w:sz w:val="28"/>
                <w:szCs w:val="28"/>
              </w:rPr>
            </w:pPr>
            <w:r w:rsidRPr="0004117D">
              <w:rPr>
                <w:rFonts w:ascii="Open Sans" w:hAnsi="Open Sans" w:cs="Open Sans"/>
                <w:bCs/>
                <w:sz w:val="28"/>
                <w:szCs w:val="28"/>
              </w:rPr>
              <w:t xml:space="preserve">Greater Reach, Brighter Futures: Our offer                                                              </w:t>
            </w:r>
          </w:p>
        </w:tc>
        <w:tc>
          <w:tcPr>
            <w:tcW w:w="708" w:type="dxa"/>
          </w:tcPr>
          <w:p w14:paraId="06DC4ECD" w14:textId="75604067" w:rsidR="00BD5324" w:rsidRPr="0004117D" w:rsidRDefault="00551CFB" w:rsidP="00551CFB">
            <w:pPr>
              <w:jc w:val="both"/>
              <w:rPr>
                <w:rFonts w:ascii="Open Sans" w:hAnsi="Open Sans" w:cs="Open Sans"/>
                <w:bCs/>
                <w:sz w:val="28"/>
                <w:szCs w:val="28"/>
              </w:rPr>
            </w:pPr>
            <w:r w:rsidRPr="0004117D">
              <w:rPr>
                <w:rFonts w:ascii="Open Sans" w:hAnsi="Open Sans" w:cs="Open Sans"/>
                <w:bCs/>
                <w:sz w:val="28"/>
                <w:szCs w:val="28"/>
              </w:rPr>
              <w:t>6</w:t>
            </w:r>
          </w:p>
        </w:tc>
      </w:tr>
      <w:tr w:rsidR="00BD5324" w:rsidRPr="0004117D" w14:paraId="2C513BAE" w14:textId="4CC7C039" w:rsidTr="00551CFB">
        <w:tc>
          <w:tcPr>
            <w:tcW w:w="8359" w:type="dxa"/>
          </w:tcPr>
          <w:p w14:paraId="67EDE403" w14:textId="16B6A40D" w:rsidR="00BD5324" w:rsidRPr="0004117D" w:rsidRDefault="00BD5324" w:rsidP="00551CFB">
            <w:pPr>
              <w:spacing w:line="360" w:lineRule="auto"/>
              <w:jc w:val="both"/>
              <w:rPr>
                <w:rFonts w:ascii="Open Sans" w:hAnsi="Open Sans" w:cs="Open Sans"/>
                <w:bCs/>
                <w:sz w:val="28"/>
                <w:szCs w:val="28"/>
              </w:rPr>
            </w:pPr>
            <w:r w:rsidRPr="0004117D">
              <w:rPr>
                <w:rFonts w:ascii="Open Sans" w:hAnsi="Open Sans" w:cs="Open Sans"/>
                <w:bCs/>
                <w:sz w:val="28"/>
                <w:szCs w:val="28"/>
              </w:rPr>
              <w:t xml:space="preserve">Greater Reach, Brighter Futures: </w:t>
            </w:r>
            <w:r w:rsidR="00B51E97">
              <w:rPr>
                <w:rFonts w:ascii="Open Sans" w:hAnsi="Open Sans" w:cs="Open Sans"/>
                <w:bCs/>
                <w:sz w:val="28"/>
                <w:szCs w:val="28"/>
              </w:rPr>
              <w:t>What we ask of you</w:t>
            </w:r>
            <w:r w:rsidRPr="0004117D">
              <w:rPr>
                <w:rFonts w:ascii="Open Sans" w:hAnsi="Open Sans" w:cs="Open Sans"/>
                <w:bCs/>
                <w:sz w:val="28"/>
                <w:szCs w:val="28"/>
              </w:rPr>
              <w:t xml:space="preserve">                                     </w:t>
            </w:r>
          </w:p>
        </w:tc>
        <w:tc>
          <w:tcPr>
            <w:tcW w:w="708" w:type="dxa"/>
          </w:tcPr>
          <w:p w14:paraId="26263BED" w14:textId="0893B684" w:rsidR="00BD5324" w:rsidRPr="0004117D" w:rsidRDefault="00551CFB" w:rsidP="00551CFB">
            <w:pPr>
              <w:jc w:val="both"/>
              <w:rPr>
                <w:rFonts w:ascii="Open Sans" w:hAnsi="Open Sans" w:cs="Open Sans"/>
                <w:bCs/>
                <w:sz w:val="28"/>
                <w:szCs w:val="28"/>
              </w:rPr>
            </w:pPr>
            <w:r w:rsidRPr="0004117D">
              <w:rPr>
                <w:rFonts w:ascii="Open Sans" w:hAnsi="Open Sans" w:cs="Open Sans"/>
                <w:bCs/>
                <w:sz w:val="28"/>
                <w:szCs w:val="28"/>
              </w:rPr>
              <w:t>7</w:t>
            </w:r>
          </w:p>
        </w:tc>
      </w:tr>
      <w:tr w:rsidR="00BD5324" w:rsidRPr="0004117D" w14:paraId="069AC8B6" w14:textId="23D5B82F" w:rsidTr="00551CFB">
        <w:tc>
          <w:tcPr>
            <w:tcW w:w="8359" w:type="dxa"/>
          </w:tcPr>
          <w:p w14:paraId="436B4DF7" w14:textId="690C1C7A" w:rsidR="00BD5324" w:rsidRPr="0004117D" w:rsidRDefault="00BD5324" w:rsidP="00551CFB">
            <w:pPr>
              <w:spacing w:line="360" w:lineRule="auto"/>
              <w:jc w:val="both"/>
              <w:rPr>
                <w:rFonts w:ascii="Open Sans" w:hAnsi="Open Sans" w:cs="Open Sans"/>
                <w:bCs/>
                <w:sz w:val="28"/>
                <w:szCs w:val="28"/>
              </w:rPr>
            </w:pPr>
            <w:r w:rsidRPr="0004117D">
              <w:rPr>
                <w:rFonts w:ascii="Open Sans" w:hAnsi="Open Sans" w:cs="Open Sans"/>
                <w:bCs/>
                <w:sz w:val="28"/>
                <w:szCs w:val="28"/>
              </w:rPr>
              <w:t xml:space="preserve">Expression of interest form                            </w:t>
            </w:r>
            <w:r w:rsidR="009D669E">
              <w:rPr>
                <w:rFonts w:ascii="Open Sans" w:hAnsi="Open Sans" w:cs="Open Sans"/>
                <w:bCs/>
                <w:sz w:val="28"/>
                <w:szCs w:val="28"/>
              </w:rPr>
              <w:t xml:space="preserve">                                     </w:t>
            </w:r>
          </w:p>
        </w:tc>
        <w:tc>
          <w:tcPr>
            <w:tcW w:w="708" w:type="dxa"/>
          </w:tcPr>
          <w:p w14:paraId="5907A8AE" w14:textId="25CDAC9D" w:rsidR="00BD5324" w:rsidRPr="0004117D" w:rsidRDefault="00551CFB" w:rsidP="00551CFB">
            <w:pPr>
              <w:jc w:val="both"/>
              <w:rPr>
                <w:rFonts w:ascii="Open Sans" w:hAnsi="Open Sans" w:cs="Open Sans"/>
                <w:bCs/>
                <w:sz w:val="28"/>
                <w:szCs w:val="28"/>
              </w:rPr>
            </w:pPr>
            <w:r w:rsidRPr="0004117D">
              <w:rPr>
                <w:rFonts w:ascii="Open Sans" w:hAnsi="Open Sans" w:cs="Open Sans"/>
                <w:bCs/>
                <w:sz w:val="28"/>
                <w:szCs w:val="28"/>
              </w:rPr>
              <w:t>8</w:t>
            </w:r>
          </w:p>
        </w:tc>
      </w:tr>
      <w:tr w:rsidR="00BD5324" w:rsidRPr="0004117D" w14:paraId="15DC49BD" w14:textId="15DF119A" w:rsidTr="00551CFB">
        <w:tc>
          <w:tcPr>
            <w:tcW w:w="8359" w:type="dxa"/>
          </w:tcPr>
          <w:p w14:paraId="7B12A8A2" w14:textId="7CF984CB" w:rsidR="00BD5324" w:rsidRPr="0004117D" w:rsidRDefault="00BD5324" w:rsidP="00551CFB">
            <w:pPr>
              <w:spacing w:line="360" w:lineRule="auto"/>
              <w:jc w:val="both"/>
              <w:rPr>
                <w:rFonts w:ascii="Open Sans" w:hAnsi="Open Sans" w:cs="Open Sans"/>
                <w:bCs/>
                <w:sz w:val="28"/>
                <w:szCs w:val="28"/>
              </w:rPr>
            </w:pPr>
            <w:r w:rsidRPr="0004117D">
              <w:rPr>
                <w:rFonts w:ascii="Open Sans" w:hAnsi="Open Sans" w:cs="Open Sans"/>
                <w:bCs/>
                <w:sz w:val="28"/>
                <w:szCs w:val="28"/>
              </w:rPr>
              <w:t xml:space="preserve">Appendix 1: Sheffield Young Carers background information                              </w:t>
            </w:r>
          </w:p>
        </w:tc>
        <w:tc>
          <w:tcPr>
            <w:tcW w:w="708" w:type="dxa"/>
          </w:tcPr>
          <w:p w14:paraId="29B2F41F" w14:textId="34041E40" w:rsidR="00BD5324" w:rsidRPr="0004117D" w:rsidRDefault="00551CFB" w:rsidP="00551CFB">
            <w:pPr>
              <w:jc w:val="both"/>
              <w:rPr>
                <w:rFonts w:ascii="Open Sans" w:hAnsi="Open Sans" w:cs="Open Sans"/>
                <w:bCs/>
                <w:sz w:val="28"/>
                <w:szCs w:val="28"/>
              </w:rPr>
            </w:pPr>
            <w:r w:rsidRPr="0004117D">
              <w:rPr>
                <w:rFonts w:ascii="Open Sans" w:hAnsi="Open Sans" w:cs="Open Sans"/>
                <w:bCs/>
                <w:sz w:val="28"/>
                <w:szCs w:val="28"/>
              </w:rPr>
              <w:t>10</w:t>
            </w:r>
          </w:p>
        </w:tc>
      </w:tr>
    </w:tbl>
    <w:p w14:paraId="3A84B72E" w14:textId="77777777" w:rsidR="00BD5324" w:rsidRDefault="00BD5324" w:rsidP="00551CFB">
      <w:pPr>
        <w:jc w:val="both"/>
        <w:rPr>
          <w:rFonts w:ascii="Quicksand" w:hAnsi="Quicksand" w:cs="Open Sans"/>
          <w:b/>
          <w:bCs/>
          <w:sz w:val="28"/>
          <w:szCs w:val="28"/>
        </w:rPr>
      </w:pPr>
    </w:p>
    <w:p w14:paraId="6CCD327C" w14:textId="03BE71E8" w:rsidR="00BD5324" w:rsidRDefault="00BD5324" w:rsidP="00551CFB">
      <w:pPr>
        <w:jc w:val="both"/>
        <w:rPr>
          <w:rFonts w:ascii="Quicksand" w:hAnsi="Quicksand" w:cs="Open Sans"/>
          <w:b/>
          <w:bCs/>
          <w:sz w:val="28"/>
          <w:szCs w:val="28"/>
        </w:rPr>
      </w:pPr>
    </w:p>
    <w:p w14:paraId="6BB801F6" w14:textId="77777777" w:rsidR="00BD5324" w:rsidRDefault="00BD5324" w:rsidP="00551CFB">
      <w:pPr>
        <w:jc w:val="both"/>
        <w:rPr>
          <w:rFonts w:ascii="Quicksand" w:hAnsi="Quicksand" w:cs="Open Sans"/>
          <w:b/>
          <w:bCs/>
          <w:sz w:val="28"/>
          <w:szCs w:val="28"/>
        </w:rPr>
      </w:pPr>
    </w:p>
    <w:p w14:paraId="502AEFB5" w14:textId="0C6597BC" w:rsidR="00BD5324" w:rsidRDefault="00BD5324" w:rsidP="00551CFB">
      <w:pPr>
        <w:jc w:val="both"/>
        <w:rPr>
          <w:rFonts w:ascii="Quicksand" w:hAnsi="Quicksand" w:cs="Open Sans"/>
          <w:b/>
          <w:bCs/>
          <w:sz w:val="28"/>
          <w:szCs w:val="28"/>
        </w:rPr>
      </w:pPr>
      <w:r>
        <w:rPr>
          <w:rFonts w:ascii="Quicksand" w:hAnsi="Quicksand" w:cs="Open Sans"/>
          <w:b/>
          <w:bCs/>
          <w:sz w:val="28"/>
          <w:szCs w:val="28"/>
        </w:rPr>
        <w:br w:type="page"/>
      </w:r>
    </w:p>
    <w:p w14:paraId="34BC4760" w14:textId="77777777" w:rsidR="00551CFB" w:rsidRDefault="00551CFB" w:rsidP="00192BC1">
      <w:pPr>
        <w:rPr>
          <w:rFonts w:ascii="Quicksand" w:hAnsi="Quicksand" w:cs="Open Sans"/>
          <w:b/>
          <w:bCs/>
          <w:sz w:val="28"/>
          <w:szCs w:val="28"/>
        </w:rPr>
      </w:pPr>
    </w:p>
    <w:p w14:paraId="249BC70D" w14:textId="0C3AADD2" w:rsidR="00CC27C9" w:rsidRPr="00551CFB" w:rsidRDefault="0079731F" w:rsidP="00192BC1">
      <w:pPr>
        <w:rPr>
          <w:rFonts w:ascii="Quicksand" w:hAnsi="Quicksand" w:cs="Open Sans"/>
          <w:b/>
          <w:bCs/>
          <w:sz w:val="32"/>
          <w:szCs w:val="32"/>
        </w:rPr>
      </w:pPr>
      <w:r w:rsidRPr="00551CFB">
        <w:rPr>
          <w:rFonts w:ascii="Quicksand" w:hAnsi="Quicksand" w:cs="Open Sans"/>
          <w:b/>
          <w:bCs/>
          <w:sz w:val="32"/>
          <w:szCs w:val="32"/>
        </w:rPr>
        <w:t>What is Greater Reach</w:t>
      </w:r>
      <w:r w:rsidR="344C9467" w:rsidRPr="00551CFB">
        <w:rPr>
          <w:rFonts w:ascii="Quicksand" w:hAnsi="Quicksand" w:cs="Open Sans"/>
          <w:b/>
          <w:bCs/>
          <w:sz w:val="32"/>
          <w:szCs w:val="32"/>
        </w:rPr>
        <w:t>,</w:t>
      </w:r>
      <w:r w:rsidRPr="00551CFB">
        <w:rPr>
          <w:rFonts w:ascii="Quicksand" w:hAnsi="Quicksand" w:cs="Open Sans"/>
          <w:b/>
          <w:bCs/>
          <w:sz w:val="32"/>
          <w:szCs w:val="32"/>
        </w:rPr>
        <w:t xml:space="preserve"> Brighter Futures?</w:t>
      </w:r>
    </w:p>
    <w:p w14:paraId="1C566C5E" w14:textId="21E4F8D2" w:rsidR="002737A7" w:rsidRPr="00551CFB" w:rsidRDefault="00CC27C9" w:rsidP="00192BC1">
      <w:pPr>
        <w:rPr>
          <w:rFonts w:ascii="Open Sans" w:hAnsi="Open Sans" w:cs="Open Sans"/>
          <w:sz w:val="24"/>
          <w:szCs w:val="24"/>
        </w:rPr>
      </w:pPr>
      <w:r w:rsidRPr="00551CFB">
        <w:rPr>
          <w:rFonts w:ascii="Open Sans" w:hAnsi="Open Sans" w:cs="Open Sans"/>
          <w:sz w:val="24"/>
          <w:szCs w:val="24"/>
        </w:rPr>
        <w:t>Greater Reach</w:t>
      </w:r>
      <w:r w:rsidR="2C7829E6" w:rsidRPr="00551CFB">
        <w:rPr>
          <w:rFonts w:ascii="Open Sans" w:hAnsi="Open Sans" w:cs="Open Sans"/>
          <w:sz w:val="24"/>
          <w:szCs w:val="24"/>
        </w:rPr>
        <w:t>,</w:t>
      </w:r>
      <w:r w:rsidRPr="00551CFB">
        <w:rPr>
          <w:rFonts w:ascii="Open Sans" w:hAnsi="Open Sans" w:cs="Open Sans"/>
          <w:sz w:val="24"/>
          <w:szCs w:val="24"/>
        </w:rPr>
        <w:t xml:space="preserve"> Brighter Futures is a three</w:t>
      </w:r>
      <w:r w:rsidR="001214C0" w:rsidRPr="00551CFB">
        <w:rPr>
          <w:rFonts w:ascii="Open Sans" w:hAnsi="Open Sans" w:cs="Open Sans"/>
          <w:sz w:val="24"/>
          <w:szCs w:val="24"/>
        </w:rPr>
        <w:t>-</w:t>
      </w:r>
      <w:r w:rsidRPr="00551CFB">
        <w:rPr>
          <w:rFonts w:ascii="Open Sans" w:hAnsi="Open Sans" w:cs="Open Sans"/>
          <w:sz w:val="24"/>
          <w:szCs w:val="24"/>
        </w:rPr>
        <w:t>year project funded by the British and Foreign School Society and delivered by Sheffield Young Carers</w:t>
      </w:r>
      <w:r w:rsidR="00BD5324" w:rsidRPr="00551CFB">
        <w:rPr>
          <w:rFonts w:ascii="Open Sans" w:hAnsi="Open Sans" w:cs="Open Sans"/>
          <w:sz w:val="24"/>
          <w:szCs w:val="24"/>
        </w:rPr>
        <w:t xml:space="preserve"> (SYC)</w:t>
      </w:r>
      <w:r w:rsidR="00C7023F">
        <w:rPr>
          <w:rFonts w:ascii="Open Sans" w:hAnsi="Open Sans" w:cs="Open Sans"/>
          <w:sz w:val="24"/>
          <w:szCs w:val="24"/>
        </w:rPr>
        <w:t xml:space="preserve"> in partnership with Learn Sheffield</w:t>
      </w:r>
      <w:r w:rsidR="00117987">
        <w:rPr>
          <w:rFonts w:ascii="Open Sans" w:hAnsi="Open Sans" w:cs="Open Sans"/>
          <w:sz w:val="24"/>
          <w:szCs w:val="24"/>
        </w:rPr>
        <w:t xml:space="preserve"> and Sheffield City Council</w:t>
      </w:r>
      <w:r w:rsidR="00C7023F">
        <w:rPr>
          <w:rFonts w:ascii="Open Sans" w:hAnsi="Open Sans" w:cs="Open Sans"/>
          <w:sz w:val="24"/>
          <w:szCs w:val="24"/>
        </w:rPr>
        <w:t>.</w:t>
      </w:r>
      <w:r w:rsidRPr="00551CFB">
        <w:rPr>
          <w:rFonts w:ascii="Open Sans" w:hAnsi="Open Sans" w:cs="Open Sans"/>
          <w:sz w:val="24"/>
          <w:szCs w:val="24"/>
        </w:rPr>
        <w:t xml:space="preserve"> The project will work with up to </w:t>
      </w:r>
      <w:r w:rsidR="5E5999A2" w:rsidRPr="00551CFB">
        <w:rPr>
          <w:rFonts w:ascii="Open Sans" w:hAnsi="Open Sans" w:cs="Open Sans"/>
          <w:sz w:val="24"/>
          <w:szCs w:val="24"/>
        </w:rPr>
        <w:t>six</w:t>
      </w:r>
      <w:r w:rsidRPr="00551CFB">
        <w:rPr>
          <w:rFonts w:ascii="Open Sans" w:hAnsi="Open Sans" w:cs="Open Sans"/>
          <w:sz w:val="24"/>
          <w:szCs w:val="24"/>
        </w:rPr>
        <w:t xml:space="preserve"> education providers in the first year, and a further </w:t>
      </w:r>
      <w:r w:rsidR="38A047D9" w:rsidRPr="00551CFB">
        <w:rPr>
          <w:rFonts w:ascii="Open Sans" w:hAnsi="Open Sans" w:cs="Open Sans"/>
          <w:sz w:val="24"/>
          <w:szCs w:val="24"/>
        </w:rPr>
        <w:t>four</w:t>
      </w:r>
      <w:r w:rsidRPr="00551CFB">
        <w:rPr>
          <w:rFonts w:ascii="Open Sans" w:hAnsi="Open Sans" w:cs="Open Sans"/>
          <w:sz w:val="24"/>
          <w:szCs w:val="24"/>
        </w:rPr>
        <w:t xml:space="preserve"> in the second year, in order to provide a package of support that will enable settings to identify</w:t>
      </w:r>
      <w:r w:rsidR="00117987">
        <w:rPr>
          <w:rFonts w:ascii="Open Sans" w:hAnsi="Open Sans" w:cs="Open Sans"/>
          <w:sz w:val="24"/>
          <w:szCs w:val="24"/>
        </w:rPr>
        <w:t>,</w:t>
      </w:r>
      <w:r w:rsidRPr="00551CFB">
        <w:rPr>
          <w:rFonts w:ascii="Open Sans" w:hAnsi="Open Sans" w:cs="Open Sans"/>
          <w:sz w:val="24"/>
          <w:szCs w:val="24"/>
        </w:rPr>
        <w:t xml:space="preserve"> support young carers</w:t>
      </w:r>
      <w:r w:rsidR="00117987">
        <w:rPr>
          <w:rFonts w:ascii="Open Sans" w:hAnsi="Open Sans" w:cs="Open Sans"/>
          <w:sz w:val="24"/>
          <w:szCs w:val="24"/>
        </w:rPr>
        <w:t>, and improve educational outcomes</w:t>
      </w:r>
      <w:r w:rsidRPr="00551CFB">
        <w:rPr>
          <w:rFonts w:ascii="Open Sans" w:hAnsi="Open Sans" w:cs="Open Sans"/>
          <w:sz w:val="24"/>
          <w:szCs w:val="24"/>
        </w:rPr>
        <w:t xml:space="preserve">. </w:t>
      </w:r>
      <w:r w:rsidR="00FD4337" w:rsidRPr="00551CFB">
        <w:rPr>
          <w:rFonts w:ascii="Open Sans" w:hAnsi="Open Sans" w:cs="Open Sans"/>
          <w:sz w:val="24"/>
          <w:szCs w:val="24"/>
        </w:rPr>
        <w:t>There will be no cost for this and the support offered to each setting will be flexible and tailored to their individual needs.</w:t>
      </w:r>
    </w:p>
    <w:p w14:paraId="6EAD4149" w14:textId="68198186" w:rsidR="00CC27C9" w:rsidRPr="00551CFB" w:rsidRDefault="00117987" w:rsidP="00192BC1">
      <w:pPr>
        <w:rPr>
          <w:rFonts w:ascii="Open Sans" w:hAnsi="Open Sans" w:cs="Open Sans"/>
          <w:sz w:val="24"/>
          <w:szCs w:val="24"/>
        </w:rPr>
      </w:pPr>
      <w:r w:rsidRPr="00117987">
        <w:rPr>
          <w:rFonts w:ascii="Open Sans" w:hAnsi="Open Sans" w:cs="Open Sans"/>
          <w:sz w:val="24"/>
          <w:szCs w:val="24"/>
        </w:rPr>
        <w:t>From Spring 2023 there is going to be a new Young Carer indicator on the schools</w:t>
      </w:r>
      <w:r>
        <w:rPr>
          <w:rFonts w:ascii="Open Sans" w:hAnsi="Open Sans" w:cs="Open Sans"/>
          <w:sz w:val="24"/>
          <w:szCs w:val="24"/>
        </w:rPr>
        <w:t>’</w:t>
      </w:r>
      <w:r w:rsidRPr="00117987">
        <w:rPr>
          <w:rFonts w:ascii="Open Sans" w:hAnsi="Open Sans" w:cs="Open Sans"/>
          <w:sz w:val="24"/>
          <w:szCs w:val="24"/>
        </w:rPr>
        <w:t xml:space="preserve"> census return for all schools (not nurseries). This indicator will record whether the pupil has been identified as a young carer and by whom.</w:t>
      </w:r>
      <w:r w:rsidR="002737A7" w:rsidRPr="00551CFB">
        <w:rPr>
          <w:rFonts w:ascii="Open Sans" w:hAnsi="Open Sans" w:cs="Open Sans"/>
          <w:sz w:val="24"/>
          <w:szCs w:val="24"/>
        </w:rPr>
        <w:t xml:space="preserve"> Whilst data from a 2010 BBC study suggests </w:t>
      </w:r>
      <w:r w:rsidR="002737A7" w:rsidRPr="00551CFB">
        <w:rPr>
          <w:rFonts w:ascii="Open Sans" w:hAnsi="Open Sans" w:cs="Open Sans"/>
          <w:b/>
          <w:bCs/>
          <w:sz w:val="24"/>
          <w:szCs w:val="24"/>
        </w:rPr>
        <w:t>1 in 12</w:t>
      </w:r>
      <w:r w:rsidR="002737A7" w:rsidRPr="00551CFB">
        <w:rPr>
          <w:rFonts w:ascii="Open Sans" w:hAnsi="Open Sans" w:cs="Open Sans"/>
          <w:sz w:val="24"/>
          <w:szCs w:val="24"/>
        </w:rPr>
        <w:t xml:space="preserve"> young people may be a young carer (up to </w:t>
      </w:r>
      <w:r w:rsidR="5C140D1F" w:rsidRPr="00551CFB">
        <w:rPr>
          <w:rFonts w:ascii="Open Sans" w:hAnsi="Open Sans" w:cs="Open Sans"/>
          <w:sz w:val="24"/>
          <w:szCs w:val="24"/>
        </w:rPr>
        <w:t>three</w:t>
      </w:r>
      <w:r w:rsidR="002737A7" w:rsidRPr="00551CFB">
        <w:rPr>
          <w:rFonts w:ascii="Open Sans" w:hAnsi="Open Sans" w:cs="Open Sans"/>
          <w:sz w:val="24"/>
          <w:szCs w:val="24"/>
        </w:rPr>
        <w:t xml:space="preserve"> in </w:t>
      </w:r>
      <w:r w:rsidR="5C1BC9B1" w:rsidRPr="00551CFB">
        <w:rPr>
          <w:rFonts w:ascii="Open Sans" w:hAnsi="Open Sans" w:cs="Open Sans"/>
          <w:sz w:val="24"/>
          <w:szCs w:val="24"/>
        </w:rPr>
        <w:t>every</w:t>
      </w:r>
      <w:r w:rsidR="002737A7" w:rsidRPr="00551CFB">
        <w:rPr>
          <w:rFonts w:ascii="Open Sans" w:hAnsi="Open Sans" w:cs="Open Sans"/>
          <w:sz w:val="24"/>
          <w:szCs w:val="24"/>
        </w:rPr>
        <w:t xml:space="preserve"> class), education settings often struggle to identify this very hidden group. </w:t>
      </w:r>
      <w:r w:rsidR="00441330" w:rsidRPr="00551CFB">
        <w:rPr>
          <w:rFonts w:ascii="Open Sans" w:hAnsi="Open Sans" w:cs="Open Sans"/>
          <w:sz w:val="24"/>
          <w:szCs w:val="24"/>
        </w:rPr>
        <w:t>Young carers face a number of barriers in education, including difficulties with attendance and a</w:t>
      </w:r>
      <w:r w:rsidR="77F8EBC0" w:rsidRPr="00551CFB">
        <w:rPr>
          <w:rFonts w:ascii="Open Sans" w:hAnsi="Open Sans" w:cs="Open Sans"/>
          <w:sz w:val="24"/>
          <w:szCs w:val="24"/>
        </w:rPr>
        <w:t>ttainment</w:t>
      </w:r>
      <w:r w:rsidR="00441330" w:rsidRPr="00551CFB">
        <w:rPr>
          <w:rFonts w:ascii="Open Sans" w:hAnsi="Open Sans" w:cs="Open Sans"/>
          <w:sz w:val="24"/>
          <w:szCs w:val="24"/>
        </w:rPr>
        <w:t xml:space="preserve"> that see them </w:t>
      </w:r>
      <w:r w:rsidR="617C0D60" w:rsidRPr="00551CFB">
        <w:rPr>
          <w:rFonts w:ascii="Open Sans" w:hAnsi="Open Sans" w:cs="Open Sans"/>
          <w:sz w:val="24"/>
          <w:szCs w:val="24"/>
        </w:rPr>
        <w:t>achieving</w:t>
      </w:r>
      <w:r w:rsidR="00441330" w:rsidRPr="00551CFB">
        <w:rPr>
          <w:rFonts w:ascii="Open Sans" w:hAnsi="Open Sans" w:cs="Open Sans"/>
          <w:sz w:val="24"/>
          <w:szCs w:val="24"/>
        </w:rPr>
        <w:t xml:space="preserve"> significantly lower attainment at GCSE level than their peers</w:t>
      </w:r>
      <w:r w:rsidR="480BFB5F" w:rsidRPr="00551CFB">
        <w:rPr>
          <w:rFonts w:ascii="Open Sans" w:hAnsi="Open Sans" w:cs="Open Sans"/>
          <w:sz w:val="24"/>
          <w:szCs w:val="24"/>
        </w:rPr>
        <w:t>, whilst also be</w:t>
      </w:r>
      <w:r w:rsidR="62A39C05" w:rsidRPr="00551CFB">
        <w:rPr>
          <w:rFonts w:ascii="Open Sans" w:hAnsi="Open Sans" w:cs="Open Sans"/>
          <w:sz w:val="24"/>
          <w:szCs w:val="24"/>
        </w:rPr>
        <w:t>ing four times more likely</w:t>
      </w:r>
      <w:r w:rsidR="00441330" w:rsidRPr="00551CFB">
        <w:rPr>
          <w:rFonts w:ascii="Open Sans" w:hAnsi="Open Sans" w:cs="Open Sans"/>
          <w:sz w:val="24"/>
          <w:szCs w:val="24"/>
        </w:rPr>
        <w:t xml:space="preserve"> </w:t>
      </w:r>
      <w:r w:rsidR="1B8F4BE3" w:rsidRPr="00551CFB">
        <w:rPr>
          <w:rFonts w:ascii="Open Sans" w:hAnsi="Open Sans" w:cs="Open Sans"/>
          <w:sz w:val="24"/>
          <w:szCs w:val="24"/>
        </w:rPr>
        <w:t xml:space="preserve">to have to drop out of their college or university course than other students </w:t>
      </w:r>
      <w:r w:rsidR="00441330" w:rsidRPr="00551CFB">
        <w:rPr>
          <w:rFonts w:ascii="Open Sans" w:hAnsi="Open Sans" w:cs="Open Sans"/>
          <w:sz w:val="24"/>
          <w:szCs w:val="24"/>
        </w:rPr>
        <w:t>(</w:t>
      </w:r>
      <w:r w:rsidR="2FF3DEA4" w:rsidRPr="00551CFB">
        <w:rPr>
          <w:rFonts w:ascii="Open Sans" w:hAnsi="Open Sans" w:cs="Open Sans"/>
          <w:i/>
          <w:iCs/>
          <w:sz w:val="24"/>
          <w:szCs w:val="24"/>
        </w:rPr>
        <w:t>Children's Society,</w:t>
      </w:r>
      <w:r w:rsidR="00441330" w:rsidRPr="00551CFB">
        <w:rPr>
          <w:rFonts w:ascii="Open Sans" w:hAnsi="Open Sans" w:cs="Open Sans"/>
          <w:sz w:val="24"/>
          <w:szCs w:val="24"/>
        </w:rPr>
        <w:t xml:space="preserve"> 2013).</w:t>
      </w:r>
    </w:p>
    <w:p w14:paraId="2443FB21" w14:textId="65D2C5BE" w:rsidR="00441330" w:rsidRPr="00551CFB" w:rsidRDefault="002737A7" w:rsidP="00192BC1">
      <w:pPr>
        <w:rPr>
          <w:rFonts w:ascii="Open Sans" w:hAnsi="Open Sans" w:cs="Open Sans"/>
          <w:sz w:val="24"/>
          <w:szCs w:val="24"/>
        </w:rPr>
      </w:pPr>
      <w:r w:rsidRPr="00551CFB">
        <w:rPr>
          <w:rFonts w:ascii="Open Sans" w:hAnsi="Open Sans" w:cs="Open Sans"/>
          <w:sz w:val="24"/>
          <w:szCs w:val="24"/>
        </w:rPr>
        <w:t>Greater Reach</w:t>
      </w:r>
      <w:r w:rsidR="32776030" w:rsidRPr="00551CFB">
        <w:rPr>
          <w:rFonts w:ascii="Open Sans" w:hAnsi="Open Sans" w:cs="Open Sans"/>
          <w:sz w:val="24"/>
          <w:szCs w:val="24"/>
        </w:rPr>
        <w:t>,</w:t>
      </w:r>
      <w:r w:rsidRPr="00551CFB">
        <w:rPr>
          <w:rFonts w:ascii="Open Sans" w:hAnsi="Open Sans" w:cs="Open Sans"/>
          <w:sz w:val="24"/>
          <w:szCs w:val="24"/>
        </w:rPr>
        <w:t xml:space="preserve"> Brighter Futures</w:t>
      </w:r>
      <w:r w:rsidR="0079731F" w:rsidRPr="00551CFB">
        <w:rPr>
          <w:rFonts w:ascii="Open Sans" w:hAnsi="Open Sans" w:cs="Open Sans"/>
          <w:sz w:val="24"/>
          <w:szCs w:val="24"/>
        </w:rPr>
        <w:t>’ support package</w:t>
      </w:r>
      <w:r w:rsidRPr="00551CFB">
        <w:rPr>
          <w:rFonts w:ascii="Open Sans" w:hAnsi="Open Sans" w:cs="Open Sans"/>
          <w:sz w:val="24"/>
          <w:szCs w:val="24"/>
        </w:rPr>
        <w:t xml:space="preserve"> will help education providers to identify and support young carers in their setting by providing training and awareness raising, specialist resources, consultation and staff </w:t>
      </w:r>
      <w:r w:rsidR="08437B0F" w:rsidRPr="00551CFB">
        <w:rPr>
          <w:rFonts w:ascii="Open Sans" w:hAnsi="Open Sans" w:cs="Open Sans"/>
          <w:sz w:val="24"/>
          <w:szCs w:val="24"/>
        </w:rPr>
        <w:t>development</w:t>
      </w:r>
      <w:r w:rsidRPr="00551CFB">
        <w:rPr>
          <w:rFonts w:ascii="Open Sans" w:hAnsi="Open Sans" w:cs="Open Sans"/>
          <w:sz w:val="24"/>
          <w:szCs w:val="24"/>
        </w:rPr>
        <w:t>, a</w:t>
      </w:r>
      <w:r w:rsidR="0E535671" w:rsidRPr="00551CFB">
        <w:rPr>
          <w:rFonts w:ascii="Open Sans" w:hAnsi="Open Sans" w:cs="Open Sans"/>
          <w:sz w:val="24"/>
          <w:szCs w:val="24"/>
        </w:rPr>
        <w:t xml:space="preserve">s well as </w:t>
      </w:r>
      <w:r w:rsidRPr="00551CFB">
        <w:rPr>
          <w:rFonts w:ascii="Open Sans" w:hAnsi="Open Sans" w:cs="Open Sans"/>
          <w:sz w:val="24"/>
          <w:szCs w:val="24"/>
        </w:rPr>
        <w:t xml:space="preserve">the chance to achieve an accreditation recognising best practice. </w:t>
      </w:r>
      <w:r w:rsidR="00215E0E" w:rsidRPr="00551CFB">
        <w:rPr>
          <w:rFonts w:ascii="Open Sans" w:hAnsi="Open Sans" w:cs="Open Sans"/>
          <w:sz w:val="24"/>
          <w:szCs w:val="24"/>
        </w:rPr>
        <w:t xml:space="preserve">The project will also monitor and evaluate this work in order to </w:t>
      </w:r>
      <w:r w:rsidR="00FD4337" w:rsidRPr="00551CFB">
        <w:rPr>
          <w:rFonts w:ascii="Open Sans" w:hAnsi="Open Sans" w:cs="Open Sans"/>
          <w:sz w:val="24"/>
          <w:szCs w:val="24"/>
        </w:rPr>
        <w:t>measure</w:t>
      </w:r>
      <w:r w:rsidR="00215E0E" w:rsidRPr="00551CFB">
        <w:rPr>
          <w:rFonts w:ascii="Open Sans" w:hAnsi="Open Sans" w:cs="Open Sans"/>
          <w:sz w:val="24"/>
          <w:szCs w:val="24"/>
        </w:rPr>
        <w:t xml:space="preserve"> the </w:t>
      </w:r>
      <w:r w:rsidR="385F3C86" w:rsidRPr="00551CFB">
        <w:rPr>
          <w:rFonts w:ascii="Open Sans" w:hAnsi="Open Sans" w:cs="Open Sans"/>
          <w:sz w:val="24"/>
          <w:szCs w:val="24"/>
        </w:rPr>
        <w:t>impact</w:t>
      </w:r>
      <w:r w:rsidR="00215E0E" w:rsidRPr="00551CFB">
        <w:rPr>
          <w:rFonts w:ascii="Open Sans" w:hAnsi="Open Sans" w:cs="Open Sans"/>
          <w:sz w:val="24"/>
          <w:szCs w:val="24"/>
        </w:rPr>
        <w:t xml:space="preserve"> of improved identification and support on young carers</w:t>
      </w:r>
      <w:r w:rsidR="06FF4C62" w:rsidRPr="00551CFB">
        <w:rPr>
          <w:rFonts w:ascii="Open Sans" w:hAnsi="Open Sans" w:cs="Open Sans"/>
          <w:sz w:val="24"/>
          <w:szCs w:val="24"/>
        </w:rPr>
        <w:t>’</w:t>
      </w:r>
      <w:r w:rsidR="00215E0E" w:rsidRPr="00551CFB">
        <w:rPr>
          <w:rFonts w:ascii="Open Sans" w:hAnsi="Open Sans" w:cs="Open Sans"/>
          <w:sz w:val="24"/>
          <w:szCs w:val="24"/>
        </w:rPr>
        <w:t xml:space="preserve"> attainment and attendance.</w:t>
      </w:r>
      <w:r w:rsidR="00D42FBB" w:rsidRPr="00551CFB">
        <w:rPr>
          <w:rFonts w:ascii="Open Sans" w:hAnsi="Open Sans" w:cs="Open Sans"/>
          <w:sz w:val="24"/>
          <w:szCs w:val="24"/>
        </w:rPr>
        <w:t xml:space="preserve"> </w:t>
      </w:r>
      <w:r w:rsidR="00FD4337" w:rsidRPr="00551CFB">
        <w:rPr>
          <w:rFonts w:ascii="Open Sans" w:hAnsi="Open Sans" w:cs="Open Sans"/>
          <w:sz w:val="24"/>
          <w:szCs w:val="24"/>
        </w:rPr>
        <w:t xml:space="preserve">In our </w:t>
      </w:r>
      <w:r w:rsidR="004349F8" w:rsidRPr="00551CFB">
        <w:rPr>
          <w:rFonts w:ascii="Open Sans" w:hAnsi="Open Sans" w:cs="Open Sans"/>
          <w:sz w:val="24"/>
          <w:szCs w:val="24"/>
        </w:rPr>
        <w:t>previous</w:t>
      </w:r>
      <w:r w:rsidR="00FD4337" w:rsidRPr="00551CFB">
        <w:rPr>
          <w:rFonts w:ascii="Open Sans" w:hAnsi="Open Sans" w:cs="Open Sans"/>
          <w:sz w:val="24"/>
          <w:szCs w:val="24"/>
        </w:rPr>
        <w:t xml:space="preserve"> VOYCE </w:t>
      </w:r>
      <w:r w:rsidR="00D42FBB" w:rsidRPr="00551CFB">
        <w:rPr>
          <w:rFonts w:ascii="Open Sans" w:hAnsi="Open Sans" w:cs="Open Sans"/>
          <w:sz w:val="24"/>
          <w:szCs w:val="24"/>
        </w:rPr>
        <w:t>schools p</w:t>
      </w:r>
      <w:r w:rsidR="00FD4337" w:rsidRPr="00551CFB">
        <w:rPr>
          <w:rFonts w:ascii="Open Sans" w:hAnsi="Open Sans" w:cs="Open Sans"/>
          <w:sz w:val="24"/>
          <w:szCs w:val="24"/>
        </w:rPr>
        <w:t>roject</w:t>
      </w:r>
      <w:r w:rsidR="7A159EB9" w:rsidRPr="00551CFB">
        <w:rPr>
          <w:rFonts w:ascii="Open Sans" w:hAnsi="Open Sans" w:cs="Open Sans"/>
          <w:sz w:val="24"/>
          <w:szCs w:val="24"/>
        </w:rPr>
        <w:t>,</w:t>
      </w:r>
      <w:r w:rsidR="00FD4337" w:rsidRPr="00551CFB">
        <w:rPr>
          <w:rFonts w:ascii="Open Sans" w:hAnsi="Open Sans" w:cs="Open Sans"/>
          <w:sz w:val="24"/>
          <w:szCs w:val="24"/>
        </w:rPr>
        <w:t xml:space="preserve"> </w:t>
      </w:r>
      <w:r w:rsidR="00192493" w:rsidRPr="00551CFB">
        <w:rPr>
          <w:rFonts w:ascii="Open Sans" w:hAnsi="Open Sans" w:cs="Open Sans"/>
          <w:sz w:val="24"/>
          <w:szCs w:val="24"/>
        </w:rPr>
        <w:t xml:space="preserve">over 60% of young carers supported saw an improvement in attainment in English and Maths, </w:t>
      </w:r>
      <w:r w:rsidR="00446C92" w:rsidRPr="00551CFB">
        <w:rPr>
          <w:rFonts w:ascii="Open Sans" w:hAnsi="Open Sans" w:cs="Open Sans"/>
          <w:sz w:val="24"/>
          <w:szCs w:val="24"/>
        </w:rPr>
        <w:t>and</w:t>
      </w:r>
      <w:r w:rsidR="00192493" w:rsidRPr="00551CFB">
        <w:rPr>
          <w:rFonts w:ascii="Open Sans" w:hAnsi="Open Sans" w:cs="Open Sans"/>
          <w:sz w:val="24"/>
          <w:szCs w:val="24"/>
        </w:rPr>
        <w:t xml:space="preserve"> 95% reported positive emotional well-being outcomes.</w:t>
      </w:r>
    </w:p>
    <w:p w14:paraId="0B025E90" w14:textId="56421E1B" w:rsidR="00446C92" w:rsidRPr="00551CFB" w:rsidRDefault="00446C92" w:rsidP="00192BC1">
      <w:pPr>
        <w:rPr>
          <w:rFonts w:ascii="Open Sans" w:hAnsi="Open Sans" w:cs="Open Sans"/>
          <w:sz w:val="24"/>
          <w:szCs w:val="24"/>
        </w:rPr>
      </w:pPr>
      <w:r w:rsidRPr="00551CFB">
        <w:rPr>
          <w:rFonts w:ascii="Open Sans" w:hAnsi="Open Sans" w:cs="Open Sans"/>
          <w:sz w:val="24"/>
          <w:szCs w:val="24"/>
        </w:rPr>
        <w:t>More detailed information about the package of support offered through Greater Reach</w:t>
      </w:r>
      <w:r w:rsidR="195235FB" w:rsidRPr="00551CFB">
        <w:rPr>
          <w:rFonts w:ascii="Open Sans" w:hAnsi="Open Sans" w:cs="Open Sans"/>
          <w:sz w:val="24"/>
          <w:szCs w:val="24"/>
        </w:rPr>
        <w:t>,</w:t>
      </w:r>
      <w:r w:rsidRPr="00551CFB">
        <w:rPr>
          <w:rFonts w:ascii="Open Sans" w:hAnsi="Open Sans" w:cs="Open Sans"/>
          <w:sz w:val="24"/>
          <w:szCs w:val="24"/>
        </w:rPr>
        <w:t xml:space="preserve"> Brighter Futures, as well as details of how to apply, can be found in this pack.</w:t>
      </w:r>
    </w:p>
    <w:p w14:paraId="43C2E928" w14:textId="0B01C442" w:rsidR="00A63361" w:rsidRPr="00551CFB" w:rsidRDefault="00A63361" w:rsidP="00192BC1">
      <w:pPr>
        <w:rPr>
          <w:rFonts w:ascii="Open Sans" w:hAnsi="Open Sans" w:cs="Open Sans"/>
          <w:sz w:val="24"/>
          <w:szCs w:val="24"/>
        </w:rPr>
      </w:pPr>
      <w:r w:rsidRPr="00551CFB">
        <w:rPr>
          <w:rFonts w:ascii="Open Sans" w:hAnsi="Open Sans" w:cs="Open Sans"/>
          <w:sz w:val="24"/>
          <w:szCs w:val="24"/>
        </w:rPr>
        <w:t xml:space="preserve">If you have any questions or would like to discuss the project further, please contact </w:t>
      </w:r>
      <w:proofErr w:type="spellStart"/>
      <w:r w:rsidR="00117987">
        <w:rPr>
          <w:rFonts w:ascii="Open Sans" w:hAnsi="Open Sans" w:cs="Open Sans"/>
          <w:sz w:val="24"/>
          <w:szCs w:val="24"/>
        </w:rPr>
        <w:t>Shuna</w:t>
      </w:r>
      <w:proofErr w:type="spellEnd"/>
      <w:r w:rsidR="00117987">
        <w:rPr>
          <w:rFonts w:ascii="Open Sans" w:hAnsi="Open Sans" w:cs="Open Sans"/>
          <w:sz w:val="24"/>
          <w:szCs w:val="24"/>
        </w:rPr>
        <w:t xml:space="preserve"> Beckett</w:t>
      </w:r>
      <w:r w:rsidR="1F2BFC3A" w:rsidRPr="00551CFB">
        <w:rPr>
          <w:rFonts w:ascii="Open Sans" w:hAnsi="Open Sans" w:cs="Open Sans"/>
          <w:sz w:val="24"/>
          <w:szCs w:val="24"/>
        </w:rPr>
        <w:t>, our</w:t>
      </w:r>
      <w:r w:rsidRPr="00551CFB">
        <w:rPr>
          <w:rFonts w:ascii="Open Sans" w:hAnsi="Open Sans" w:cs="Open Sans"/>
          <w:sz w:val="24"/>
          <w:szCs w:val="24"/>
        </w:rPr>
        <w:t xml:space="preserve"> Education Development Worker</w:t>
      </w:r>
      <w:r w:rsidR="63C36124" w:rsidRPr="00551CFB">
        <w:rPr>
          <w:rFonts w:ascii="Open Sans" w:hAnsi="Open Sans" w:cs="Open Sans"/>
          <w:sz w:val="24"/>
          <w:szCs w:val="24"/>
        </w:rPr>
        <w:t>.</w:t>
      </w:r>
    </w:p>
    <w:p w14:paraId="6B095C75" w14:textId="5BD07C54" w:rsidR="000977A8" w:rsidRPr="00C7023F" w:rsidRDefault="009D1016" w:rsidP="00192BC1">
      <w:pPr>
        <w:rPr>
          <w:rFonts w:ascii="Open Sans" w:hAnsi="Open Sans" w:cs="Open Sans"/>
          <w:sz w:val="24"/>
          <w:szCs w:val="24"/>
        </w:rPr>
      </w:pPr>
      <w:hyperlink r:id="rId11" w:history="1">
        <w:r w:rsidR="00117987" w:rsidRPr="00126DB6">
          <w:rPr>
            <w:rStyle w:val="Hyperlink"/>
            <w:rFonts w:ascii="Open Sans" w:hAnsi="Open Sans" w:cs="Open Sans"/>
            <w:sz w:val="24"/>
            <w:szCs w:val="24"/>
          </w:rPr>
          <w:t>shuna.beckett@sycp.org.uk</w:t>
        </w:r>
      </w:hyperlink>
      <w:r w:rsidR="00A63361" w:rsidRPr="00551CFB">
        <w:rPr>
          <w:rFonts w:ascii="Open Sans" w:hAnsi="Open Sans" w:cs="Open Sans"/>
          <w:sz w:val="24"/>
          <w:szCs w:val="24"/>
        </w:rPr>
        <w:t xml:space="preserve"> </w:t>
      </w:r>
      <w:r w:rsidR="00C7023F">
        <w:rPr>
          <w:rFonts w:ascii="Open Sans" w:hAnsi="Open Sans" w:cs="Open Sans"/>
          <w:sz w:val="24"/>
          <w:szCs w:val="24"/>
        </w:rPr>
        <w:t xml:space="preserve"> </w:t>
      </w:r>
      <w:r w:rsidR="00C7023F">
        <w:rPr>
          <w:rFonts w:ascii="Open Sans" w:hAnsi="Open Sans" w:cs="Open Sans"/>
          <w:sz w:val="24"/>
          <w:szCs w:val="24"/>
        </w:rPr>
        <w:tab/>
      </w:r>
      <w:r w:rsidR="00C7023F">
        <w:rPr>
          <w:rFonts w:ascii="Open Sans" w:hAnsi="Open Sans" w:cs="Open Sans"/>
          <w:sz w:val="24"/>
          <w:szCs w:val="24"/>
        </w:rPr>
        <w:tab/>
      </w:r>
      <w:r w:rsidR="00A63361" w:rsidRPr="009D669E">
        <w:rPr>
          <w:rFonts w:ascii="Open Sans" w:hAnsi="Open Sans" w:cs="Open Sans"/>
          <w:sz w:val="24"/>
          <w:szCs w:val="24"/>
        </w:rPr>
        <w:t>07923 254043</w:t>
      </w:r>
      <w:r w:rsidR="00A63361" w:rsidRPr="009D669E">
        <w:rPr>
          <w:rFonts w:ascii="Open Sans" w:hAnsi="Open Sans" w:cs="Open Sans"/>
        </w:rPr>
        <w:br w:type="page"/>
      </w:r>
    </w:p>
    <w:p w14:paraId="0AC3EC75" w14:textId="77777777" w:rsidR="0004117D" w:rsidRDefault="00CC27C9" w:rsidP="00192BC1">
      <w:pPr>
        <w:rPr>
          <w:rFonts w:ascii="Quicksand" w:hAnsi="Quicksand" w:cs="Open Sans"/>
          <w:b/>
          <w:bCs/>
          <w:sz w:val="32"/>
          <w:szCs w:val="32"/>
        </w:rPr>
      </w:pPr>
      <w:r w:rsidRPr="00551CFB">
        <w:rPr>
          <w:rFonts w:ascii="Quicksand" w:hAnsi="Quicksand" w:cs="Open Sans"/>
          <w:b/>
          <w:bCs/>
          <w:sz w:val="32"/>
          <w:szCs w:val="32"/>
        </w:rPr>
        <w:lastRenderedPageBreak/>
        <w:t>Who are young carers?</w:t>
      </w:r>
    </w:p>
    <w:p w14:paraId="1209915A" w14:textId="1952EE8B" w:rsidR="00CC27C9" w:rsidRPr="0004117D" w:rsidRDefault="00CC27C9" w:rsidP="00192BC1">
      <w:pPr>
        <w:rPr>
          <w:rFonts w:ascii="Quicksand" w:hAnsi="Quicksand" w:cs="Open Sans"/>
          <w:b/>
          <w:bCs/>
          <w:sz w:val="32"/>
          <w:szCs w:val="32"/>
        </w:rPr>
      </w:pPr>
      <w:r w:rsidRPr="00551CFB">
        <w:rPr>
          <w:rFonts w:ascii="Open Sans" w:hAnsi="Open Sans" w:cs="Open Sans"/>
          <w:sz w:val="24"/>
          <w:szCs w:val="24"/>
        </w:rPr>
        <w:t xml:space="preserve">A young carer is a child or young person who provides substantial unpaid care for a relative who has disabilities, long-term physical illnesses, mental health difficulties and/or drug or alcohol issues. They may </w:t>
      </w:r>
      <w:r w:rsidR="4BC59301" w:rsidRPr="00551CFB">
        <w:rPr>
          <w:rFonts w:ascii="Open Sans" w:hAnsi="Open Sans" w:cs="Open Sans"/>
          <w:sz w:val="24"/>
          <w:szCs w:val="24"/>
        </w:rPr>
        <w:t>have</w:t>
      </w:r>
      <w:r w:rsidRPr="00551CFB">
        <w:rPr>
          <w:rFonts w:ascii="Open Sans" w:hAnsi="Open Sans" w:cs="Open Sans"/>
          <w:sz w:val="24"/>
          <w:szCs w:val="24"/>
        </w:rPr>
        <w:t xml:space="preserve"> practical and/or emotional caring responsibilities that an adult would normally take on.  </w:t>
      </w:r>
    </w:p>
    <w:p w14:paraId="1419F7D9" w14:textId="254D003E" w:rsidR="00CC27C9" w:rsidRPr="00551CFB" w:rsidRDefault="00CC27C9" w:rsidP="00192BC1">
      <w:pPr>
        <w:spacing w:after="0" w:line="360" w:lineRule="auto"/>
        <w:rPr>
          <w:rFonts w:ascii="Open Sans" w:hAnsi="Open Sans" w:cs="Open Sans"/>
          <w:sz w:val="24"/>
          <w:szCs w:val="24"/>
        </w:rPr>
      </w:pPr>
      <w:r w:rsidRPr="00551CFB">
        <w:rPr>
          <w:rFonts w:ascii="Open Sans" w:hAnsi="Open Sans" w:cs="Open Sans"/>
          <w:sz w:val="24"/>
          <w:szCs w:val="24"/>
        </w:rPr>
        <w:t>Young carers provide help by doing things like:</w:t>
      </w:r>
    </w:p>
    <w:p w14:paraId="4346049E" w14:textId="5E7A4933" w:rsidR="00CC27C9" w:rsidRPr="00551CFB" w:rsidRDefault="00CC27C9" w:rsidP="00192BC1">
      <w:pPr>
        <w:numPr>
          <w:ilvl w:val="0"/>
          <w:numId w:val="2"/>
        </w:numPr>
        <w:spacing w:after="0" w:line="360" w:lineRule="auto"/>
        <w:rPr>
          <w:rFonts w:ascii="Open Sans" w:hAnsi="Open Sans" w:cs="Open Sans"/>
          <w:sz w:val="24"/>
          <w:szCs w:val="24"/>
        </w:rPr>
      </w:pPr>
      <w:r w:rsidRPr="00551CFB">
        <w:rPr>
          <w:rFonts w:ascii="Open Sans" w:hAnsi="Open Sans" w:cs="Open Sans"/>
          <w:b/>
          <w:bCs/>
          <w:sz w:val="24"/>
          <w:szCs w:val="24"/>
        </w:rPr>
        <w:t>jobs around the house</w:t>
      </w:r>
    </w:p>
    <w:p w14:paraId="702BF17F" w14:textId="77777777" w:rsidR="00CC27C9" w:rsidRPr="00551CFB" w:rsidRDefault="00CC27C9" w:rsidP="00192BC1">
      <w:pPr>
        <w:numPr>
          <w:ilvl w:val="0"/>
          <w:numId w:val="2"/>
        </w:numPr>
        <w:spacing w:after="0" w:line="360" w:lineRule="auto"/>
        <w:rPr>
          <w:rFonts w:ascii="Open Sans" w:hAnsi="Open Sans" w:cs="Open Sans"/>
          <w:sz w:val="24"/>
          <w:szCs w:val="24"/>
        </w:rPr>
      </w:pPr>
      <w:r w:rsidRPr="00551CFB">
        <w:rPr>
          <w:rFonts w:ascii="Open Sans" w:hAnsi="Open Sans" w:cs="Open Sans"/>
          <w:b/>
          <w:bCs/>
          <w:sz w:val="24"/>
          <w:szCs w:val="24"/>
        </w:rPr>
        <w:t>shopping</w:t>
      </w:r>
    </w:p>
    <w:p w14:paraId="60DC75A5" w14:textId="519B0F6C" w:rsidR="00CC27C9" w:rsidRPr="00551CFB" w:rsidRDefault="00CC27C9" w:rsidP="00192BC1">
      <w:pPr>
        <w:numPr>
          <w:ilvl w:val="0"/>
          <w:numId w:val="2"/>
        </w:numPr>
        <w:spacing w:after="0" w:line="360" w:lineRule="auto"/>
        <w:rPr>
          <w:rFonts w:ascii="Open Sans" w:hAnsi="Open Sans" w:cs="Open Sans"/>
          <w:sz w:val="24"/>
          <w:szCs w:val="24"/>
        </w:rPr>
      </w:pPr>
      <w:r w:rsidRPr="00551CFB">
        <w:rPr>
          <w:rFonts w:ascii="Open Sans" w:hAnsi="Open Sans" w:cs="Open Sans"/>
          <w:sz w:val="24"/>
          <w:szCs w:val="24"/>
        </w:rPr>
        <w:t xml:space="preserve">helping with </w:t>
      </w:r>
      <w:r w:rsidRPr="00551CFB">
        <w:rPr>
          <w:rFonts w:ascii="Open Sans" w:hAnsi="Open Sans" w:cs="Open Sans"/>
          <w:b/>
          <w:bCs/>
          <w:sz w:val="24"/>
          <w:szCs w:val="24"/>
        </w:rPr>
        <w:t>personal care</w:t>
      </w:r>
      <w:r w:rsidRPr="00551CFB">
        <w:rPr>
          <w:rFonts w:ascii="Open Sans" w:hAnsi="Open Sans" w:cs="Open Sans"/>
          <w:sz w:val="24"/>
          <w:szCs w:val="24"/>
        </w:rPr>
        <w:t xml:space="preserve"> (bathing, getting dressed)</w:t>
      </w:r>
    </w:p>
    <w:p w14:paraId="049A12FC" w14:textId="28300195" w:rsidR="00CC27C9" w:rsidRPr="00551CFB" w:rsidRDefault="00CC27C9" w:rsidP="00192BC1">
      <w:pPr>
        <w:numPr>
          <w:ilvl w:val="0"/>
          <w:numId w:val="2"/>
        </w:numPr>
        <w:spacing w:after="0" w:line="360" w:lineRule="auto"/>
        <w:rPr>
          <w:rFonts w:ascii="Open Sans" w:hAnsi="Open Sans" w:cs="Open Sans"/>
          <w:sz w:val="24"/>
          <w:szCs w:val="24"/>
        </w:rPr>
      </w:pPr>
      <w:r w:rsidRPr="00551CFB">
        <w:rPr>
          <w:rFonts w:ascii="Open Sans" w:hAnsi="Open Sans" w:cs="Open Sans"/>
          <w:sz w:val="24"/>
          <w:szCs w:val="24"/>
        </w:rPr>
        <w:t xml:space="preserve">giving </w:t>
      </w:r>
      <w:r w:rsidRPr="00551CFB">
        <w:rPr>
          <w:rFonts w:ascii="Open Sans" w:hAnsi="Open Sans" w:cs="Open Sans"/>
          <w:b/>
          <w:bCs/>
          <w:sz w:val="24"/>
          <w:szCs w:val="24"/>
        </w:rPr>
        <w:t>medication</w:t>
      </w:r>
    </w:p>
    <w:p w14:paraId="25D7116F" w14:textId="77777777" w:rsidR="00CC27C9" w:rsidRPr="00551CFB" w:rsidRDefault="00CC27C9" w:rsidP="00192BC1">
      <w:pPr>
        <w:numPr>
          <w:ilvl w:val="0"/>
          <w:numId w:val="2"/>
        </w:numPr>
        <w:spacing w:after="0" w:line="360" w:lineRule="auto"/>
        <w:rPr>
          <w:rFonts w:ascii="Open Sans" w:hAnsi="Open Sans" w:cs="Open Sans"/>
          <w:sz w:val="24"/>
          <w:szCs w:val="24"/>
        </w:rPr>
      </w:pPr>
      <w:r w:rsidRPr="00551CFB">
        <w:rPr>
          <w:rFonts w:ascii="Open Sans" w:hAnsi="Open Sans" w:cs="Open Sans"/>
          <w:sz w:val="24"/>
          <w:szCs w:val="24"/>
        </w:rPr>
        <w:t xml:space="preserve">providing </w:t>
      </w:r>
      <w:r w:rsidRPr="00551CFB">
        <w:rPr>
          <w:rFonts w:ascii="Open Sans" w:hAnsi="Open Sans" w:cs="Open Sans"/>
          <w:b/>
          <w:bCs/>
          <w:sz w:val="24"/>
          <w:szCs w:val="24"/>
        </w:rPr>
        <w:t>emotional support</w:t>
      </w:r>
    </w:p>
    <w:p w14:paraId="46C49887" w14:textId="58809DF6" w:rsidR="00CC27C9" w:rsidRPr="00551CFB" w:rsidRDefault="00CC27C9" w:rsidP="00192BC1">
      <w:pPr>
        <w:numPr>
          <w:ilvl w:val="0"/>
          <w:numId w:val="2"/>
        </w:numPr>
        <w:spacing w:after="0" w:line="360" w:lineRule="auto"/>
        <w:rPr>
          <w:rFonts w:ascii="Open Sans" w:hAnsi="Open Sans" w:cs="Open Sans"/>
          <w:sz w:val="24"/>
          <w:szCs w:val="24"/>
        </w:rPr>
      </w:pPr>
      <w:r w:rsidRPr="00551CFB">
        <w:rPr>
          <w:rFonts w:ascii="Open Sans" w:hAnsi="Open Sans" w:cs="Open Sans"/>
          <w:sz w:val="24"/>
          <w:szCs w:val="24"/>
        </w:rPr>
        <w:t xml:space="preserve">helping with </w:t>
      </w:r>
      <w:r w:rsidRPr="00551CFB">
        <w:rPr>
          <w:rFonts w:ascii="Open Sans" w:hAnsi="Open Sans" w:cs="Open Sans"/>
          <w:b/>
          <w:bCs/>
          <w:sz w:val="24"/>
          <w:szCs w:val="24"/>
        </w:rPr>
        <w:t>finances</w:t>
      </w:r>
    </w:p>
    <w:p w14:paraId="7F1C5EA3" w14:textId="31BD6A77" w:rsidR="00CC27C9" w:rsidRPr="00551CFB" w:rsidRDefault="00CC27C9" w:rsidP="00192BC1">
      <w:pPr>
        <w:numPr>
          <w:ilvl w:val="0"/>
          <w:numId w:val="2"/>
        </w:numPr>
        <w:spacing w:line="360" w:lineRule="auto"/>
        <w:rPr>
          <w:rFonts w:ascii="Open Sans" w:hAnsi="Open Sans" w:cs="Open Sans"/>
          <w:sz w:val="24"/>
          <w:szCs w:val="24"/>
        </w:rPr>
      </w:pPr>
      <w:r w:rsidRPr="00551CFB">
        <w:rPr>
          <w:rFonts w:ascii="Open Sans" w:hAnsi="Open Sans" w:cs="Open Sans"/>
          <w:b/>
          <w:bCs/>
          <w:sz w:val="24"/>
          <w:szCs w:val="24"/>
        </w:rPr>
        <w:t>looking after themselves</w:t>
      </w:r>
      <w:r w:rsidRPr="00551CFB">
        <w:rPr>
          <w:rFonts w:ascii="Open Sans" w:hAnsi="Open Sans" w:cs="Open Sans"/>
          <w:sz w:val="24"/>
          <w:szCs w:val="24"/>
        </w:rPr>
        <w:t xml:space="preserve"> or their </w:t>
      </w:r>
      <w:r w:rsidRPr="00551CFB">
        <w:rPr>
          <w:rFonts w:ascii="Open Sans" w:hAnsi="Open Sans" w:cs="Open Sans"/>
          <w:b/>
          <w:bCs/>
          <w:sz w:val="24"/>
          <w:szCs w:val="24"/>
        </w:rPr>
        <w:t>brothers and sisters</w:t>
      </w:r>
      <w:r w:rsidRPr="00551CFB">
        <w:rPr>
          <w:rFonts w:ascii="Open Sans" w:hAnsi="Open Sans" w:cs="Open Sans"/>
          <w:sz w:val="24"/>
          <w:szCs w:val="24"/>
        </w:rPr>
        <w:t>.</w:t>
      </w:r>
    </w:p>
    <w:p w14:paraId="7E678D1F" w14:textId="683E862B" w:rsidR="00CC27C9" w:rsidRDefault="00CC27C9" w:rsidP="00192BC1">
      <w:pPr>
        <w:spacing w:after="0"/>
        <w:rPr>
          <w:rFonts w:ascii="Open Sans" w:hAnsi="Open Sans" w:cs="Open Sans"/>
          <w:sz w:val="24"/>
          <w:szCs w:val="24"/>
        </w:rPr>
      </w:pPr>
      <w:r w:rsidRPr="00551CFB">
        <w:rPr>
          <w:rFonts w:ascii="Open Sans" w:hAnsi="Open Sans" w:cs="Open Sans"/>
          <w:sz w:val="24"/>
          <w:szCs w:val="24"/>
        </w:rPr>
        <w:t>Young carers can often find life tiring, worrying and lonely. Being a carer can affect a young person in many ways – including social isolation, bullying, difficulties with school attendance and achievement, and physical and mental ill health themselves.</w:t>
      </w:r>
    </w:p>
    <w:p w14:paraId="41AE0FCA" w14:textId="4DA08F00" w:rsidR="00117987" w:rsidRDefault="00117987" w:rsidP="00192BC1">
      <w:pPr>
        <w:spacing w:after="0"/>
        <w:rPr>
          <w:rFonts w:ascii="Open Sans" w:hAnsi="Open Sans" w:cs="Open Sans"/>
          <w:sz w:val="24"/>
          <w:szCs w:val="24"/>
        </w:rPr>
      </w:pPr>
    </w:p>
    <w:p w14:paraId="239ACBF1" w14:textId="5245FA51" w:rsidR="00117987" w:rsidRPr="00551CFB" w:rsidRDefault="00117987" w:rsidP="00192BC1">
      <w:pPr>
        <w:spacing w:after="0"/>
        <w:rPr>
          <w:rFonts w:ascii="Open Sans" w:hAnsi="Open Sans" w:cs="Open Sans"/>
          <w:sz w:val="24"/>
          <w:szCs w:val="24"/>
        </w:rPr>
      </w:pPr>
      <w:r>
        <w:rPr>
          <w:rFonts w:ascii="Open Sans" w:hAnsi="Open Sans" w:cs="Open Sans"/>
          <w:sz w:val="24"/>
          <w:szCs w:val="24"/>
        </w:rPr>
        <w:t xml:space="preserve">Covid-19 has also disproportionally disadvantaged young carers and there are also likely to be many new young carers as a result of the Coronavirus pandemic. </w:t>
      </w:r>
    </w:p>
    <w:p w14:paraId="017B593C" w14:textId="794409B9" w:rsidR="000977A8" w:rsidRPr="00570AF7" w:rsidRDefault="000977A8" w:rsidP="00192BC1">
      <w:pPr>
        <w:rPr>
          <w:rFonts w:ascii="Open Sans" w:hAnsi="Open Sans" w:cs="Open Sans"/>
        </w:rPr>
      </w:pPr>
    </w:p>
    <w:p w14:paraId="3C06DD27" w14:textId="61A0D7A8" w:rsidR="0004117D" w:rsidRDefault="00AF3B51" w:rsidP="00192BC1">
      <w:pPr>
        <w:rPr>
          <w:rFonts w:ascii="Quicksand" w:hAnsi="Quicksand" w:cs="Open Sans"/>
          <w:b/>
          <w:bCs/>
          <w:sz w:val="32"/>
          <w:szCs w:val="32"/>
        </w:rPr>
      </w:pPr>
      <w:r>
        <w:rPr>
          <w:rFonts w:ascii="Quicksand" w:hAnsi="Quicksand" w:cs="Open Sans"/>
          <w:b/>
          <w:bCs/>
          <w:noProof/>
          <w:sz w:val="28"/>
          <w:szCs w:val="28"/>
        </w:rPr>
        <w:drawing>
          <wp:anchor distT="0" distB="0" distL="114300" distR="114300" simplePos="0" relativeHeight="251658752" behindDoc="1" locked="0" layoutInCell="1" allowOverlap="1" wp14:anchorId="7AC9FCDC" wp14:editId="36C0536E">
            <wp:simplePos x="0" y="0"/>
            <wp:positionH relativeFrom="column">
              <wp:posOffset>1189445</wp:posOffset>
            </wp:positionH>
            <wp:positionV relativeFrom="paragraph">
              <wp:posOffset>616676</wp:posOffset>
            </wp:positionV>
            <wp:extent cx="3249295" cy="2166620"/>
            <wp:effectExtent l="0" t="0" r="8255" b="5080"/>
            <wp:wrapTight wrapText="bothSides">
              <wp:wrapPolygon edited="0">
                <wp:start x="0" y="0"/>
                <wp:lineTo x="0" y="21461"/>
                <wp:lineTo x="21528" y="21461"/>
                <wp:lineTo x="215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rl iron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9295" cy="2166620"/>
                    </a:xfrm>
                    <a:prstGeom prst="rect">
                      <a:avLst/>
                    </a:prstGeom>
                  </pic:spPr>
                </pic:pic>
              </a:graphicData>
            </a:graphic>
            <wp14:sizeRelH relativeFrom="page">
              <wp14:pctWidth>0</wp14:pctWidth>
            </wp14:sizeRelH>
            <wp14:sizeRelV relativeFrom="page">
              <wp14:pctHeight>0</wp14:pctHeight>
            </wp14:sizeRelV>
          </wp:anchor>
        </w:drawing>
      </w:r>
      <w:r w:rsidR="00551CFB">
        <w:rPr>
          <w:rFonts w:ascii="Quicksand" w:hAnsi="Quicksand" w:cs="Open Sans"/>
          <w:b/>
          <w:bCs/>
          <w:sz w:val="28"/>
          <w:szCs w:val="28"/>
        </w:rPr>
        <w:br w:type="page"/>
      </w:r>
      <w:r w:rsidR="001B1BA2" w:rsidRPr="00551CFB">
        <w:rPr>
          <w:rFonts w:ascii="Quicksand" w:hAnsi="Quicksand" w:cs="Open Sans"/>
          <w:b/>
          <w:bCs/>
          <w:sz w:val="32"/>
          <w:szCs w:val="32"/>
        </w:rPr>
        <w:lastRenderedPageBreak/>
        <w:t>Young carers and education</w:t>
      </w:r>
    </w:p>
    <w:p w14:paraId="2A58FF01" w14:textId="6E5EEEAE" w:rsidR="001B1BA2" w:rsidRPr="0004117D" w:rsidRDefault="00BE4B3D" w:rsidP="3D0D7A8A">
      <w:pPr>
        <w:rPr>
          <w:rFonts w:ascii="Open Sans" w:eastAsia="Open Sans" w:hAnsi="Open Sans" w:cs="Open Sans"/>
          <w:b/>
          <w:bCs/>
          <w:sz w:val="24"/>
          <w:szCs w:val="24"/>
        </w:rPr>
      </w:pPr>
      <w:r w:rsidRPr="3D0D7A8A">
        <w:rPr>
          <w:rFonts w:ascii="Open Sans" w:eastAsia="Open Sans" w:hAnsi="Open Sans" w:cs="Open Sans"/>
          <w:sz w:val="24"/>
          <w:szCs w:val="24"/>
        </w:rPr>
        <w:t>Young carers face a number of barriers when it comes to education, and their caring role can often impact on their attendance and attainment:</w:t>
      </w:r>
    </w:p>
    <w:p w14:paraId="7333B113" w14:textId="60A69D70" w:rsidR="00201C7E" w:rsidRPr="0004117D" w:rsidRDefault="004E27AC" w:rsidP="00192BC1">
      <w:pPr>
        <w:pStyle w:val="ListParagraph"/>
        <w:numPr>
          <w:ilvl w:val="0"/>
          <w:numId w:val="3"/>
        </w:numPr>
        <w:spacing w:after="0"/>
        <w:rPr>
          <w:rFonts w:ascii="Open Sans" w:hAnsi="Open Sans" w:cs="Open Sans"/>
        </w:rPr>
      </w:pPr>
      <w:r w:rsidRPr="3D0D7A8A">
        <w:rPr>
          <w:rFonts w:ascii="Open Sans" w:eastAsia="Open Sans" w:hAnsi="Open Sans" w:cs="Open Sans"/>
          <w:sz w:val="24"/>
          <w:szCs w:val="24"/>
        </w:rPr>
        <w:t xml:space="preserve">Young carers have </w:t>
      </w:r>
      <w:r w:rsidRPr="3D0D7A8A">
        <w:rPr>
          <w:rFonts w:ascii="Open Sans" w:eastAsia="Open Sans" w:hAnsi="Open Sans" w:cs="Open Sans"/>
          <w:b/>
          <w:bCs/>
          <w:sz w:val="24"/>
          <w:szCs w:val="24"/>
        </w:rPr>
        <w:t>significantly lower educational attainment at GCSE level</w:t>
      </w:r>
      <w:r w:rsidRPr="3D0D7A8A">
        <w:rPr>
          <w:rFonts w:ascii="Open Sans" w:eastAsia="Open Sans" w:hAnsi="Open Sans" w:cs="Open Sans"/>
          <w:sz w:val="24"/>
          <w:szCs w:val="24"/>
        </w:rPr>
        <w:t xml:space="preserve"> - the equivalent to nine grades lower overall than their peers (</w:t>
      </w:r>
      <w:r w:rsidR="00935BED" w:rsidRPr="3D0D7A8A">
        <w:rPr>
          <w:rFonts w:ascii="Open Sans" w:eastAsia="Open Sans" w:hAnsi="Open Sans" w:cs="Open Sans"/>
          <w:i/>
          <w:iCs/>
          <w:sz w:val="24"/>
          <w:szCs w:val="24"/>
        </w:rPr>
        <w:t>Children’s Society,</w:t>
      </w:r>
      <w:r w:rsidRPr="3D0D7A8A">
        <w:rPr>
          <w:rFonts w:ascii="Open Sans" w:eastAsia="Open Sans" w:hAnsi="Open Sans" w:cs="Open Sans"/>
          <w:sz w:val="24"/>
          <w:szCs w:val="24"/>
        </w:rPr>
        <w:t xml:space="preserve"> 2013)</w:t>
      </w:r>
      <w:r>
        <w:br/>
      </w:r>
    </w:p>
    <w:p w14:paraId="369694F1" w14:textId="72F2BC62" w:rsidR="001B1BA2" w:rsidRPr="0004117D" w:rsidRDefault="004E27AC" w:rsidP="00192BC1">
      <w:pPr>
        <w:pStyle w:val="ListParagraph"/>
        <w:numPr>
          <w:ilvl w:val="0"/>
          <w:numId w:val="3"/>
        </w:numPr>
        <w:spacing w:after="0"/>
        <w:rPr>
          <w:rFonts w:ascii="Open Sans" w:hAnsi="Open Sans" w:cs="Open Sans"/>
        </w:rPr>
      </w:pPr>
      <w:r w:rsidRPr="3D0D7A8A">
        <w:rPr>
          <w:rFonts w:ascii="Open Sans" w:eastAsia="Open Sans" w:hAnsi="Open Sans" w:cs="Open Sans"/>
          <w:b/>
          <w:bCs/>
          <w:sz w:val="24"/>
          <w:szCs w:val="24"/>
        </w:rPr>
        <w:t>A quarter</w:t>
      </w:r>
      <w:r w:rsidRPr="3D0D7A8A">
        <w:rPr>
          <w:rFonts w:ascii="Open Sans" w:eastAsia="Open Sans" w:hAnsi="Open Sans" w:cs="Open Sans"/>
          <w:sz w:val="24"/>
          <w:szCs w:val="24"/>
        </w:rPr>
        <w:t xml:space="preserve"> of young carers were bullied at school because of their caring role (</w:t>
      </w:r>
      <w:r w:rsidRPr="3D0D7A8A">
        <w:rPr>
          <w:rFonts w:ascii="Open Sans" w:eastAsia="Open Sans" w:hAnsi="Open Sans" w:cs="Open Sans"/>
          <w:i/>
          <w:iCs/>
          <w:sz w:val="24"/>
          <w:szCs w:val="24"/>
        </w:rPr>
        <w:t>Carers Trust,</w:t>
      </w:r>
      <w:r w:rsidRPr="3D0D7A8A">
        <w:rPr>
          <w:rFonts w:ascii="Open Sans" w:eastAsia="Open Sans" w:hAnsi="Open Sans" w:cs="Open Sans"/>
          <w:sz w:val="24"/>
          <w:szCs w:val="24"/>
        </w:rPr>
        <w:t xml:space="preserve"> 2013</w:t>
      </w:r>
      <w:r w:rsidR="001B1BA2" w:rsidRPr="3D0D7A8A">
        <w:rPr>
          <w:rFonts w:ascii="Open Sans" w:eastAsia="Open Sans" w:hAnsi="Open Sans" w:cs="Open Sans"/>
          <w:sz w:val="24"/>
          <w:szCs w:val="24"/>
        </w:rPr>
        <w:t>)</w:t>
      </w:r>
      <w:r>
        <w:br/>
      </w:r>
    </w:p>
    <w:p w14:paraId="6398C84A" w14:textId="6531EE9D" w:rsidR="004E27AC" w:rsidRPr="0004117D" w:rsidRDefault="004E27AC" w:rsidP="00192BC1">
      <w:pPr>
        <w:pStyle w:val="ListParagraph"/>
        <w:numPr>
          <w:ilvl w:val="0"/>
          <w:numId w:val="3"/>
        </w:numPr>
        <w:spacing w:after="0"/>
        <w:rPr>
          <w:rFonts w:ascii="Open Sans" w:hAnsi="Open Sans" w:cs="Open Sans"/>
        </w:rPr>
      </w:pPr>
      <w:r w:rsidRPr="3D0D7A8A">
        <w:rPr>
          <w:rFonts w:ascii="Open Sans" w:eastAsia="Open Sans" w:hAnsi="Open Sans" w:cs="Open Sans"/>
          <w:sz w:val="24"/>
          <w:szCs w:val="24"/>
        </w:rPr>
        <w:t xml:space="preserve">Young adult carers appear to be </w:t>
      </w:r>
      <w:r w:rsidRPr="3D0D7A8A">
        <w:rPr>
          <w:rFonts w:ascii="Open Sans" w:eastAsia="Open Sans" w:hAnsi="Open Sans" w:cs="Open Sans"/>
          <w:b/>
          <w:bCs/>
          <w:sz w:val="24"/>
          <w:szCs w:val="24"/>
        </w:rPr>
        <w:t>four times more likely</w:t>
      </w:r>
      <w:r w:rsidRPr="3D0D7A8A">
        <w:rPr>
          <w:rFonts w:ascii="Open Sans" w:eastAsia="Open Sans" w:hAnsi="Open Sans" w:cs="Open Sans"/>
          <w:sz w:val="24"/>
          <w:szCs w:val="24"/>
        </w:rPr>
        <w:t xml:space="preserve"> to have to drop out of their college or university course than other students (</w:t>
      </w:r>
      <w:r w:rsidR="00935BED" w:rsidRPr="3D0D7A8A">
        <w:rPr>
          <w:rFonts w:ascii="Open Sans" w:eastAsia="Open Sans" w:hAnsi="Open Sans" w:cs="Open Sans"/>
          <w:i/>
          <w:iCs/>
          <w:sz w:val="24"/>
          <w:szCs w:val="24"/>
        </w:rPr>
        <w:t>Children’s Society</w:t>
      </w:r>
      <w:r w:rsidRPr="3D0D7A8A">
        <w:rPr>
          <w:rFonts w:ascii="Open Sans" w:eastAsia="Open Sans" w:hAnsi="Open Sans" w:cs="Open Sans"/>
          <w:sz w:val="24"/>
          <w:szCs w:val="24"/>
        </w:rPr>
        <w:t>, 2013)</w:t>
      </w:r>
      <w:r>
        <w:br/>
      </w:r>
    </w:p>
    <w:p w14:paraId="16B0563E" w14:textId="77777777" w:rsidR="00117987" w:rsidRDefault="004E27AC" w:rsidP="00192BC1">
      <w:pPr>
        <w:pStyle w:val="ListParagraph"/>
        <w:numPr>
          <w:ilvl w:val="0"/>
          <w:numId w:val="3"/>
        </w:numPr>
        <w:spacing w:after="0"/>
        <w:rPr>
          <w:rFonts w:ascii="Open Sans" w:hAnsi="Open Sans" w:cs="Open Sans"/>
        </w:rPr>
      </w:pPr>
      <w:r w:rsidRPr="3D0D7A8A">
        <w:rPr>
          <w:rFonts w:ascii="Open Sans" w:eastAsia="Open Sans" w:hAnsi="Open Sans" w:cs="Open Sans"/>
          <w:sz w:val="24"/>
          <w:szCs w:val="24"/>
        </w:rPr>
        <w:t xml:space="preserve">Young adult carers aged between 16 and 18 years are </w:t>
      </w:r>
      <w:r w:rsidRPr="3D0D7A8A">
        <w:rPr>
          <w:rFonts w:ascii="Open Sans" w:eastAsia="Open Sans" w:hAnsi="Open Sans" w:cs="Open Sans"/>
          <w:b/>
          <w:bCs/>
          <w:sz w:val="24"/>
          <w:szCs w:val="24"/>
        </w:rPr>
        <w:t>twice as likely</w:t>
      </w:r>
      <w:r w:rsidRPr="3D0D7A8A">
        <w:rPr>
          <w:rFonts w:ascii="Open Sans" w:eastAsia="Open Sans" w:hAnsi="Open Sans" w:cs="Open Sans"/>
          <w:sz w:val="24"/>
          <w:szCs w:val="24"/>
        </w:rPr>
        <w:t xml:space="preserve"> to be not in education, employment, or training (NEET</w:t>
      </w:r>
      <w:r w:rsidR="001B1BA2" w:rsidRPr="3D0D7A8A">
        <w:rPr>
          <w:rFonts w:ascii="Open Sans" w:eastAsia="Open Sans" w:hAnsi="Open Sans" w:cs="Open Sans"/>
          <w:sz w:val="24"/>
          <w:szCs w:val="24"/>
        </w:rPr>
        <w:t>) (</w:t>
      </w:r>
      <w:r w:rsidR="00935BED" w:rsidRPr="3D0D7A8A">
        <w:rPr>
          <w:rFonts w:ascii="Open Sans" w:eastAsia="Open Sans" w:hAnsi="Open Sans" w:cs="Open Sans"/>
          <w:i/>
          <w:iCs/>
          <w:sz w:val="24"/>
          <w:szCs w:val="24"/>
        </w:rPr>
        <w:t xml:space="preserve">Children’s Society, </w:t>
      </w:r>
      <w:r w:rsidR="001B1BA2" w:rsidRPr="3D0D7A8A">
        <w:rPr>
          <w:rFonts w:ascii="Open Sans" w:eastAsia="Open Sans" w:hAnsi="Open Sans" w:cs="Open Sans"/>
          <w:sz w:val="24"/>
          <w:szCs w:val="24"/>
        </w:rPr>
        <w:t>2013)</w:t>
      </w:r>
    </w:p>
    <w:p w14:paraId="14F9EF92" w14:textId="77777777" w:rsidR="00117987" w:rsidRDefault="00117987" w:rsidP="3D0D7A8A">
      <w:pPr>
        <w:spacing w:after="0"/>
        <w:rPr>
          <w:rFonts w:ascii="Open Sans" w:eastAsia="Open Sans" w:hAnsi="Open Sans" w:cs="Open Sans"/>
          <w:sz w:val="24"/>
          <w:szCs w:val="24"/>
        </w:rPr>
      </w:pPr>
    </w:p>
    <w:p w14:paraId="0157850D" w14:textId="77777777" w:rsidR="00117987" w:rsidRDefault="00117987" w:rsidP="3D0D7A8A">
      <w:pPr>
        <w:rPr>
          <w:rFonts w:ascii="Open Sans" w:eastAsia="Open Sans" w:hAnsi="Open Sans" w:cs="Open Sans"/>
          <w:sz w:val="24"/>
          <w:szCs w:val="24"/>
        </w:rPr>
      </w:pPr>
      <w:r w:rsidRPr="3D0D7A8A">
        <w:rPr>
          <w:rFonts w:ascii="Open Sans" w:eastAsia="Open Sans" w:hAnsi="Open Sans" w:cs="Open Sans"/>
          <w:sz w:val="24"/>
          <w:szCs w:val="24"/>
        </w:rPr>
        <w:t xml:space="preserve">When young carers are identified early and supported well in their education setting, however, they can go on to achieve just as well as their peers. </w:t>
      </w:r>
    </w:p>
    <w:p w14:paraId="5D8F8EC1" w14:textId="72E5215E" w:rsidR="004E27AC" w:rsidRPr="00117987" w:rsidRDefault="00117987" w:rsidP="3D0D7A8A">
      <w:pPr>
        <w:spacing w:after="0"/>
        <w:rPr>
          <w:rFonts w:ascii="Open Sans" w:eastAsia="Open Sans" w:hAnsi="Open Sans" w:cs="Open Sans"/>
          <w:sz w:val="24"/>
          <w:szCs w:val="24"/>
        </w:rPr>
      </w:pPr>
      <w:r>
        <w:br/>
      </w:r>
      <w:r w:rsidRPr="3D0D7A8A">
        <w:rPr>
          <w:rFonts w:ascii="Open Sans" w:eastAsia="Open Sans" w:hAnsi="Open Sans" w:cs="Open Sans"/>
          <w:b/>
          <w:bCs/>
          <w:sz w:val="24"/>
          <w:szCs w:val="24"/>
        </w:rPr>
        <w:t>Young carers and safeguarding</w:t>
      </w:r>
      <w:r>
        <w:br/>
      </w:r>
    </w:p>
    <w:p w14:paraId="7019B072" w14:textId="7A8F3360" w:rsidR="00755CB9" w:rsidRPr="00117987" w:rsidRDefault="005A0036" w:rsidP="3D0D7A8A">
      <w:pPr>
        <w:rPr>
          <w:rFonts w:ascii="Open Sans" w:eastAsia="Open Sans" w:hAnsi="Open Sans" w:cs="Open Sans"/>
          <w:sz w:val="24"/>
          <w:szCs w:val="24"/>
        </w:rPr>
      </w:pPr>
      <w:r w:rsidRPr="3D0D7A8A">
        <w:rPr>
          <w:rFonts w:ascii="Open Sans" w:eastAsia="Open Sans" w:hAnsi="Open Sans" w:cs="Open Sans"/>
          <w:sz w:val="24"/>
          <w:szCs w:val="24"/>
        </w:rPr>
        <w:t xml:space="preserve">Education settings should be aware of the needs of this particularly disadvantaged group who are named specifically in the </w:t>
      </w:r>
      <w:hyperlink r:id="rId13">
        <w:r w:rsidRPr="3D0D7A8A">
          <w:rPr>
            <w:rFonts w:ascii="Open Sans" w:eastAsia="Open Sans" w:hAnsi="Open Sans" w:cs="Open Sans"/>
            <w:sz w:val="24"/>
            <w:szCs w:val="24"/>
          </w:rPr>
          <w:t>Keeping Children Safe In Education</w:t>
        </w:r>
      </w:hyperlink>
      <w:r w:rsidR="00551CFB" w:rsidRPr="3D0D7A8A">
        <w:rPr>
          <w:rFonts w:ascii="Open Sans" w:eastAsia="Open Sans" w:hAnsi="Open Sans" w:cs="Open Sans"/>
          <w:sz w:val="24"/>
          <w:szCs w:val="24"/>
        </w:rPr>
        <w:t xml:space="preserve"> </w:t>
      </w:r>
      <w:r w:rsidRPr="3D0D7A8A">
        <w:rPr>
          <w:rFonts w:ascii="Open Sans" w:eastAsia="Open Sans" w:hAnsi="Open Sans" w:cs="Open Sans"/>
          <w:sz w:val="24"/>
          <w:szCs w:val="24"/>
        </w:rPr>
        <w:t>statutory guidance for schools and colleges (202</w:t>
      </w:r>
      <w:r w:rsidR="00117987" w:rsidRPr="3D0D7A8A">
        <w:rPr>
          <w:rFonts w:ascii="Open Sans" w:eastAsia="Open Sans" w:hAnsi="Open Sans" w:cs="Open Sans"/>
          <w:sz w:val="24"/>
          <w:szCs w:val="24"/>
        </w:rPr>
        <w:t>2</w:t>
      </w:r>
      <w:r w:rsidRPr="3D0D7A8A">
        <w:rPr>
          <w:rFonts w:ascii="Open Sans" w:eastAsia="Open Sans" w:hAnsi="Open Sans" w:cs="Open Sans"/>
          <w:sz w:val="24"/>
          <w:szCs w:val="24"/>
        </w:rPr>
        <w:t>)</w:t>
      </w:r>
      <w:r w:rsidR="00713162" w:rsidRPr="3D0D7A8A">
        <w:rPr>
          <w:rFonts w:ascii="Open Sans" w:eastAsia="Open Sans" w:hAnsi="Open Sans" w:cs="Open Sans"/>
          <w:sz w:val="24"/>
          <w:szCs w:val="24"/>
        </w:rPr>
        <w:t>:</w:t>
      </w:r>
    </w:p>
    <w:p w14:paraId="4EDF64ED" w14:textId="189A3CC2" w:rsidR="00713162" w:rsidRPr="0004117D" w:rsidRDefault="00713162" w:rsidP="3D0D7A8A">
      <w:pPr>
        <w:rPr>
          <w:rFonts w:ascii="Open Sans" w:eastAsia="Open Sans" w:hAnsi="Open Sans" w:cs="Open Sans"/>
          <w:b/>
          <w:bCs/>
          <w:i/>
          <w:iCs/>
          <w:sz w:val="24"/>
          <w:szCs w:val="24"/>
          <w:lang w:val="en-US"/>
        </w:rPr>
      </w:pPr>
      <w:r w:rsidRPr="3D0D7A8A">
        <w:rPr>
          <w:rFonts w:ascii="Open Sans" w:eastAsia="Open Sans" w:hAnsi="Open Sans" w:cs="Open Sans"/>
          <w:b/>
          <w:bCs/>
          <w:i/>
          <w:iCs/>
          <w:sz w:val="24"/>
          <w:szCs w:val="24"/>
          <w:lang w:val="en-US"/>
        </w:rPr>
        <w:t>Any child may benefit from early help, but all school and college staff should be particularly alert to the potential need for early help for a child who</w:t>
      </w:r>
      <w:r w:rsidR="00755CB9" w:rsidRPr="3D0D7A8A">
        <w:rPr>
          <w:rFonts w:ascii="Open Sans" w:eastAsia="Open Sans" w:hAnsi="Open Sans" w:cs="Open Sans"/>
          <w:b/>
          <w:bCs/>
          <w:i/>
          <w:iCs/>
          <w:sz w:val="24"/>
          <w:szCs w:val="24"/>
          <w:lang w:val="en-US"/>
        </w:rPr>
        <w:t xml:space="preserve"> [</w:t>
      </w:r>
      <w:r w:rsidRPr="3D0D7A8A">
        <w:rPr>
          <w:rFonts w:ascii="Open Sans" w:eastAsia="Open Sans" w:hAnsi="Open Sans" w:cs="Open Sans"/>
          <w:b/>
          <w:bCs/>
          <w:i/>
          <w:iCs/>
          <w:sz w:val="24"/>
          <w:szCs w:val="24"/>
          <w:lang w:val="en-US"/>
        </w:rPr>
        <w:t>…</w:t>
      </w:r>
      <w:r w:rsidR="00755CB9" w:rsidRPr="3D0D7A8A">
        <w:rPr>
          <w:rFonts w:ascii="Open Sans" w:eastAsia="Open Sans" w:hAnsi="Open Sans" w:cs="Open Sans"/>
          <w:b/>
          <w:bCs/>
          <w:i/>
          <w:iCs/>
          <w:sz w:val="24"/>
          <w:szCs w:val="24"/>
          <w:lang w:val="en-US"/>
        </w:rPr>
        <w:t>]</w:t>
      </w:r>
    </w:p>
    <w:p w14:paraId="6B2FC9FD" w14:textId="77777777" w:rsidR="00713162" w:rsidRPr="0004117D" w:rsidRDefault="00713162" w:rsidP="3D0D7A8A">
      <w:pPr>
        <w:numPr>
          <w:ilvl w:val="0"/>
          <w:numId w:val="4"/>
        </w:numPr>
        <w:rPr>
          <w:rFonts w:ascii="Open Sans" w:hAnsi="Open Sans" w:cs="Open Sans"/>
          <w:b/>
          <w:bCs/>
          <w:i/>
          <w:iCs/>
          <w:lang w:val="en-US"/>
        </w:rPr>
      </w:pPr>
      <w:r w:rsidRPr="3D0D7A8A">
        <w:rPr>
          <w:rFonts w:ascii="Open Sans" w:eastAsia="Open Sans" w:hAnsi="Open Sans" w:cs="Open Sans"/>
          <w:b/>
          <w:bCs/>
          <w:i/>
          <w:iCs/>
          <w:sz w:val="24"/>
          <w:szCs w:val="24"/>
          <w:lang w:val="en-US"/>
        </w:rPr>
        <w:t>is a young </w:t>
      </w:r>
      <w:proofErr w:type="spellStart"/>
      <w:r w:rsidRPr="3D0D7A8A">
        <w:rPr>
          <w:rFonts w:ascii="Open Sans" w:eastAsia="Open Sans" w:hAnsi="Open Sans" w:cs="Open Sans"/>
          <w:b/>
          <w:bCs/>
          <w:i/>
          <w:iCs/>
          <w:sz w:val="24"/>
          <w:szCs w:val="24"/>
          <w:lang w:val="en-US"/>
        </w:rPr>
        <w:t>carer</w:t>
      </w:r>
      <w:proofErr w:type="spellEnd"/>
      <w:r w:rsidRPr="3D0D7A8A">
        <w:rPr>
          <w:rFonts w:ascii="Open Sans" w:eastAsia="Open Sans" w:hAnsi="Open Sans" w:cs="Open Sans"/>
          <w:b/>
          <w:bCs/>
          <w:i/>
          <w:iCs/>
          <w:sz w:val="24"/>
          <w:szCs w:val="24"/>
          <w:lang w:val="en-US"/>
        </w:rPr>
        <w:t>​</w:t>
      </w:r>
    </w:p>
    <w:p w14:paraId="2364CC59" w14:textId="10B2AADA" w:rsidR="00713162" w:rsidRPr="0004117D" w:rsidRDefault="00713162" w:rsidP="3D0D7A8A">
      <w:pPr>
        <w:numPr>
          <w:ilvl w:val="0"/>
          <w:numId w:val="4"/>
        </w:numPr>
        <w:rPr>
          <w:rFonts w:ascii="Open Sans" w:hAnsi="Open Sans" w:cs="Open Sans"/>
          <w:b/>
          <w:bCs/>
          <w:i/>
          <w:iCs/>
          <w:lang w:val="en-US"/>
        </w:rPr>
      </w:pPr>
      <w:r w:rsidRPr="3D0D7A8A">
        <w:rPr>
          <w:rFonts w:ascii="Open Sans" w:eastAsia="Open Sans" w:hAnsi="Open Sans" w:cs="Open Sans"/>
          <w:b/>
          <w:bCs/>
          <w:i/>
          <w:iCs/>
          <w:sz w:val="24"/>
          <w:szCs w:val="24"/>
          <w:lang w:val="en-US"/>
        </w:rPr>
        <w:t>is in a family circumstance presenting challenges for the child, such as drug and alcohol misuse, adult mental health issues and domestic abuse​ (p.</w:t>
      </w:r>
      <w:r w:rsidR="00117987" w:rsidRPr="3D0D7A8A">
        <w:rPr>
          <w:rFonts w:ascii="Open Sans" w:eastAsia="Open Sans" w:hAnsi="Open Sans" w:cs="Open Sans"/>
          <w:b/>
          <w:bCs/>
          <w:i/>
          <w:iCs/>
          <w:sz w:val="24"/>
          <w:szCs w:val="24"/>
          <w:lang w:val="en-US"/>
        </w:rPr>
        <w:t>7</w:t>
      </w:r>
      <w:r w:rsidRPr="3D0D7A8A">
        <w:rPr>
          <w:rFonts w:ascii="Open Sans" w:eastAsia="Open Sans" w:hAnsi="Open Sans" w:cs="Open Sans"/>
          <w:b/>
          <w:bCs/>
          <w:i/>
          <w:iCs/>
          <w:sz w:val="24"/>
          <w:szCs w:val="24"/>
          <w:lang w:val="en-US"/>
        </w:rPr>
        <w:t>).</w:t>
      </w:r>
    </w:p>
    <w:p w14:paraId="6D003949" w14:textId="50B5377A" w:rsidR="00713162" w:rsidRPr="0004117D" w:rsidRDefault="00713162" w:rsidP="3D0D7A8A">
      <w:pPr>
        <w:rPr>
          <w:rFonts w:ascii="Open Sans" w:eastAsia="Open Sans" w:hAnsi="Open Sans" w:cs="Open Sans"/>
          <w:b/>
          <w:bCs/>
          <w:i/>
          <w:iCs/>
          <w:sz w:val="24"/>
          <w:szCs w:val="24"/>
          <w:lang w:val="en-US"/>
        </w:rPr>
      </w:pPr>
      <w:r w:rsidRPr="3D0D7A8A">
        <w:rPr>
          <w:rFonts w:ascii="Open Sans" w:eastAsia="Open Sans" w:hAnsi="Open Sans" w:cs="Open Sans"/>
          <w:b/>
          <w:bCs/>
          <w:i/>
          <w:iCs/>
          <w:sz w:val="24"/>
          <w:szCs w:val="24"/>
          <w:lang w:val="en-US"/>
        </w:rPr>
        <w:t xml:space="preserve">The designated safeguarding lead (and any deputies) should undergo training </w:t>
      </w:r>
      <w:r w:rsidR="00755CB9" w:rsidRPr="3D0D7A8A">
        <w:rPr>
          <w:rFonts w:ascii="Open Sans" w:eastAsia="Open Sans" w:hAnsi="Open Sans" w:cs="Open Sans"/>
          <w:b/>
          <w:bCs/>
          <w:i/>
          <w:iCs/>
          <w:sz w:val="24"/>
          <w:szCs w:val="24"/>
          <w:lang w:val="en-US"/>
        </w:rPr>
        <w:t>[</w:t>
      </w:r>
      <w:r w:rsidRPr="3D0D7A8A">
        <w:rPr>
          <w:rFonts w:ascii="Open Sans" w:eastAsia="Open Sans" w:hAnsi="Open Sans" w:cs="Open Sans"/>
          <w:b/>
          <w:bCs/>
          <w:i/>
          <w:iCs/>
          <w:sz w:val="24"/>
          <w:szCs w:val="24"/>
          <w:lang w:val="en-US"/>
        </w:rPr>
        <w:t>…</w:t>
      </w:r>
      <w:r w:rsidR="00755CB9" w:rsidRPr="3D0D7A8A">
        <w:rPr>
          <w:rFonts w:ascii="Open Sans" w:eastAsia="Open Sans" w:hAnsi="Open Sans" w:cs="Open Sans"/>
          <w:b/>
          <w:bCs/>
          <w:i/>
          <w:iCs/>
          <w:sz w:val="24"/>
          <w:szCs w:val="24"/>
          <w:lang w:val="en-US"/>
        </w:rPr>
        <w:t>]</w:t>
      </w:r>
      <w:r w:rsidRPr="3D0D7A8A">
        <w:rPr>
          <w:rFonts w:ascii="Open Sans" w:eastAsia="Open Sans" w:hAnsi="Open Sans" w:cs="Open Sans"/>
          <w:b/>
          <w:bCs/>
          <w:i/>
          <w:iCs/>
          <w:sz w:val="24"/>
          <w:szCs w:val="24"/>
          <w:lang w:val="en-US"/>
        </w:rPr>
        <w:t xml:space="preserve"> so they […] are alert to the specific needs of […] young carers (pg. </w:t>
      </w:r>
      <w:r w:rsidR="2ECDCDFC" w:rsidRPr="3D0D7A8A">
        <w:rPr>
          <w:rFonts w:ascii="Open Sans" w:eastAsia="Open Sans" w:hAnsi="Open Sans" w:cs="Open Sans"/>
          <w:b/>
          <w:bCs/>
          <w:i/>
          <w:iCs/>
          <w:sz w:val="24"/>
          <w:szCs w:val="24"/>
          <w:lang w:val="en-US"/>
        </w:rPr>
        <w:t>1</w:t>
      </w:r>
      <w:r w:rsidR="00117987" w:rsidRPr="3D0D7A8A">
        <w:rPr>
          <w:rFonts w:ascii="Open Sans" w:eastAsia="Open Sans" w:hAnsi="Open Sans" w:cs="Open Sans"/>
          <w:b/>
          <w:bCs/>
          <w:i/>
          <w:iCs/>
          <w:sz w:val="24"/>
          <w:szCs w:val="24"/>
          <w:lang w:val="en-US"/>
        </w:rPr>
        <w:t>66</w:t>
      </w:r>
      <w:r w:rsidRPr="3D0D7A8A">
        <w:rPr>
          <w:rFonts w:ascii="Open Sans" w:eastAsia="Open Sans" w:hAnsi="Open Sans" w:cs="Open Sans"/>
          <w:b/>
          <w:bCs/>
          <w:i/>
          <w:iCs/>
          <w:sz w:val="24"/>
          <w:szCs w:val="24"/>
          <w:lang w:val="en-US"/>
        </w:rPr>
        <w:t>).</w:t>
      </w:r>
    </w:p>
    <w:p w14:paraId="09DADBF1" w14:textId="77777777" w:rsidR="00713162" w:rsidRPr="0004117D" w:rsidRDefault="00713162" w:rsidP="00192BC1">
      <w:pPr>
        <w:rPr>
          <w:rFonts w:ascii="Open Sans" w:hAnsi="Open Sans" w:cs="Open Sans"/>
        </w:rPr>
      </w:pPr>
    </w:p>
    <w:p w14:paraId="2E307B8B" w14:textId="70E3AFBB" w:rsidR="007968D2" w:rsidRDefault="007968D2" w:rsidP="453354D3">
      <w:pPr>
        <w:spacing w:after="0"/>
        <w:rPr>
          <w:rFonts w:ascii="Open Sans" w:hAnsi="Open Sans" w:cs="Open Sans"/>
          <w:sz w:val="32"/>
          <w:szCs w:val="32"/>
        </w:rPr>
      </w:pPr>
      <w:r w:rsidRPr="453354D3">
        <w:rPr>
          <w:rFonts w:ascii="Open Sans" w:hAnsi="Open Sans" w:cs="Open Sans"/>
        </w:rPr>
        <w:br w:type="page"/>
      </w:r>
      <w:bookmarkStart w:id="0" w:name="_Hlk81313673"/>
      <w:r w:rsidR="00257F69" w:rsidRPr="453354D3">
        <w:rPr>
          <w:rFonts w:ascii="Quicksand" w:hAnsi="Quicksand" w:cs="Open Sans"/>
          <w:b/>
          <w:bCs/>
          <w:sz w:val="32"/>
          <w:szCs w:val="32"/>
        </w:rPr>
        <w:lastRenderedPageBreak/>
        <w:t>Greater Reach</w:t>
      </w:r>
      <w:r w:rsidR="3D60736C" w:rsidRPr="453354D3">
        <w:rPr>
          <w:rFonts w:ascii="Quicksand" w:hAnsi="Quicksand" w:cs="Open Sans"/>
          <w:b/>
          <w:bCs/>
          <w:sz w:val="32"/>
          <w:szCs w:val="32"/>
        </w:rPr>
        <w:t>,</w:t>
      </w:r>
      <w:r w:rsidR="00257F69" w:rsidRPr="453354D3">
        <w:rPr>
          <w:rFonts w:ascii="Quicksand" w:hAnsi="Quicksand" w:cs="Open Sans"/>
          <w:b/>
          <w:bCs/>
          <w:sz w:val="32"/>
          <w:szCs w:val="32"/>
        </w:rPr>
        <w:t xml:space="preserve"> Brighter Futures: Our offer</w:t>
      </w:r>
      <w:bookmarkEnd w:id="0"/>
    </w:p>
    <w:p w14:paraId="6D8CD238" w14:textId="5CEA26DC" w:rsidR="007968D2" w:rsidRDefault="52D2C19E" w:rsidP="453354D3">
      <w:pPr>
        <w:spacing w:after="0"/>
        <w:rPr>
          <w:rFonts w:ascii="Open Sans" w:hAnsi="Open Sans" w:cs="Open Sans"/>
          <w:sz w:val="24"/>
          <w:szCs w:val="24"/>
        </w:rPr>
      </w:pPr>
      <w:r w:rsidRPr="453354D3">
        <w:rPr>
          <w:rFonts w:ascii="Open Sans" w:hAnsi="Open Sans" w:cs="Open Sans"/>
          <w:sz w:val="24"/>
          <w:szCs w:val="24"/>
        </w:rPr>
        <w:t>Greater Reach Brighter Futures</w:t>
      </w:r>
      <w:r w:rsidR="65BF53A1" w:rsidRPr="453354D3">
        <w:rPr>
          <w:rFonts w:ascii="Open Sans" w:hAnsi="Open Sans" w:cs="Open Sans"/>
          <w:sz w:val="24"/>
          <w:szCs w:val="24"/>
        </w:rPr>
        <w:t xml:space="preserve"> aims to build capacity and skills within education settings to identify and support students with caring responsibilities. </w:t>
      </w:r>
      <w:r w:rsidR="6E13E3CB" w:rsidRPr="453354D3">
        <w:rPr>
          <w:rFonts w:ascii="Open Sans" w:hAnsi="Open Sans" w:cs="Open Sans"/>
          <w:sz w:val="24"/>
          <w:szCs w:val="24"/>
        </w:rPr>
        <w:t>As a result of this, we expect that young carers will demonstrate improved educational outcomes, including improved attendance and/or attainment.</w:t>
      </w:r>
    </w:p>
    <w:p w14:paraId="2F596767" w14:textId="40D68595" w:rsidR="007968D2" w:rsidRDefault="007968D2" w:rsidP="453354D3">
      <w:pPr>
        <w:spacing w:after="0"/>
        <w:rPr>
          <w:rFonts w:ascii="Open Sans" w:hAnsi="Open Sans" w:cs="Open Sans"/>
          <w:sz w:val="24"/>
          <w:szCs w:val="24"/>
        </w:rPr>
      </w:pPr>
    </w:p>
    <w:p w14:paraId="78C2C9D8" w14:textId="74ED97ED" w:rsidR="007968D2" w:rsidRDefault="63997F5A" w:rsidP="00192BC1">
      <w:pPr>
        <w:spacing w:after="0"/>
        <w:rPr>
          <w:rFonts w:ascii="Open Sans" w:hAnsi="Open Sans" w:cs="Open Sans"/>
          <w:sz w:val="24"/>
          <w:szCs w:val="24"/>
        </w:rPr>
      </w:pPr>
      <w:r w:rsidRPr="453354D3">
        <w:rPr>
          <w:rFonts w:ascii="Open Sans" w:hAnsi="Open Sans" w:cs="Open Sans"/>
          <w:sz w:val="24"/>
          <w:szCs w:val="24"/>
        </w:rPr>
        <w:t xml:space="preserve">Greater Reach, Brighter Futures will offer a free, flexible package of support that can be tailored to the individual needs of each education setting. </w:t>
      </w:r>
      <w:r w:rsidR="3A70BF5B" w:rsidRPr="453354D3">
        <w:rPr>
          <w:rFonts w:ascii="Open Sans" w:hAnsi="Open Sans" w:cs="Open Sans"/>
          <w:sz w:val="24"/>
          <w:szCs w:val="24"/>
        </w:rPr>
        <w:t>O</w:t>
      </w:r>
      <w:r w:rsidR="00CE6A43" w:rsidRPr="453354D3">
        <w:rPr>
          <w:rFonts w:ascii="Open Sans" w:hAnsi="Open Sans" w:cs="Open Sans"/>
          <w:sz w:val="24"/>
          <w:szCs w:val="24"/>
        </w:rPr>
        <w:t xml:space="preserve">ver </w:t>
      </w:r>
      <w:r w:rsidR="16C00AD2" w:rsidRPr="453354D3">
        <w:rPr>
          <w:rFonts w:ascii="Open Sans" w:hAnsi="Open Sans" w:cs="Open Sans"/>
          <w:sz w:val="24"/>
          <w:szCs w:val="24"/>
        </w:rPr>
        <w:t>one</w:t>
      </w:r>
      <w:r w:rsidR="00CE6A43" w:rsidRPr="453354D3">
        <w:rPr>
          <w:rFonts w:ascii="Open Sans" w:hAnsi="Open Sans" w:cs="Open Sans"/>
          <w:sz w:val="24"/>
          <w:szCs w:val="24"/>
        </w:rPr>
        <w:t xml:space="preserve"> year</w:t>
      </w:r>
      <w:r w:rsidR="58D6DC48" w:rsidRPr="453354D3">
        <w:rPr>
          <w:rFonts w:ascii="Open Sans" w:hAnsi="Open Sans" w:cs="Open Sans"/>
          <w:sz w:val="24"/>
          <w:szCs w:val="24"/>
        </w:rPr>
        <w:t>,</w:t>
      </w:r>
      <w:r w:rsidR="00CE6A43" w:rsidRPr="453354D3">
        <w:rPr>
          <w:rFonts w:ascii="Open Sans" w:hAnsi="Open Sans" w:cs="Open Sans"/>
          <w:sz w:val="24"/>
          <w:szCs w:val="24"/>
        </w:rPr>
        <w:t xml:space="preserve"> each participating setting will be entitled to the following:</w:t>
      </w:r>
    </w:p>
    <w:p w14:paraId="78CAFC13" w14:textId="77777777" w:rsidR="00DB1360" w:rsidRPr="00551CFB" w:rsidRDefault="00DB1360" w:rsidP="00BE6C5C">
      <w:pPr>
        <w:spacing w:after="0"/>
        <w:rPr>
          <w:rFonts w:ascii="Open Sans" w:hAnsi="Open Sans" w:cs="Open Sans"/>
          <w:sz w:val="24"/>
          <w:szCs w:val="24"/>
        </w:rPr>
      </w:pPr>
    </w:p>
    <w:p w14:paraId="43D8F2CC" w14:textId="64000A3E" w:rsidR="00D23F44" w:rsidRPr="00551CFB" w:rsidRDefault="00D23F44" w:rsidP="00BE6C5C">
      <w:pPr>
        <w:spacing w:after="0"/>
        <w:rPr>
          <w:rFonts w:ascii="Open Sans" w:hAnsi="Open Sans" w:cs="Open Sans"/>
          <w:b/>
          <w:bCs/>
          <w:sz w:val="24"/>
          <w:szCs w:val="24"/>
        </w:rPr>
      </w:pPr>
      <w:r w:rsidRPr="00551CFB">
        <w:rPr>
          <w:rFonts w:ascii="Open Sans" w:hAnsi="Open Sans" w:cs="Open Sans"/>
          <w:b/>
          <w:bCs/>
          <w:sz w:val="24"/>
          <w:szCs w:val="24"/>
        </w:rPr>
        <w:t>Identification and support of young carers</w:t>
      </w:r>
    </w:p>
    <w:p w14:paraId="7F8A4FC8" w14:textId="5C029F95" w:rsidR="00D23F44" w:rsidRPr="00551CFB" w:rsidRDefault="002F34DE" w:rsidP="00192BC1">
      <w:pPr>
        <w:pStyle w:val="ListParagraph"/>
        <w:numPr>
          <w:ilvl w:val="0"/>
          <w:numId w:val="5"/>
        </w:numPr>
        <w:rPr>
          <w:rFonts w:ascii="Open Sans" w:hAnsi="Open Sans" w:cs="Open Sans"/>
          <w:b/>
          <w:bCs/>
          <w:sz w:val="24"/>
          <w:szCs w:val="24"/>
        </w:rPr>
      </w:pPr>
      <w:r w:rsidRPr="00551CFB">
        <w:rPr>
          <w:rFonts w:ascii="Open Sans" w:hAnsi="Open Sans" w:cs="Open Sans"/>
          <w:sz w:val="24"/>
          <w:szCs w:val="24"/>
        </w:rPr>
        <w:t>Access to</w:t>
      </w:r>
      <w:r w:rsidR="00D23F44" w:rsidRPr="00551CFB">
        <w:rPr>
          <w:rFonts w:ascii="Open Sans" w:hAnsi="Open Sans" w:cs="Open Sans"/>
          <w:sz w:val="24"/>
          <w:szCs w:val="24"/>
        </w:rPr>
        <w:t xml:space="preserve"> our education resources including our Young Carers Lead pack and our bespoke identification process</w:t>
      </w:r>
    </w:p>
    <w:p w14:paraId="356D8B33" w14:textId="58FA9E5E" w:rsidR="00D23F44" w:rsidRPr="00551CFB" w:rsidRDefault="002F34DE" w:rsidP="00192BC1">
      <w:pPr>
        <w:pStyle w:val="ListParagraph"/>
        <w:numPr>
          <w:ilvl w:val="0"/>
          <w:numId w:val="5"/>
        </w:numPr>
        <w:rPr>
          <w:rFonts w:ascii="Open Sans" w:hAnsi="Open Sans" w:cs="Open Sans"/>
          <w:b/>
          <w:bCs/>
          <w:sz w:val="24"/>
          <w:szCs w:val="24"/>
        </w:rPr>
      </w:pPr>
      <w:r w:rsidRPr="00551CFB">
        <w:rPr>
          <w:rFonts w:ascii="Open Sans" w:hAnsi="Open Sans" w:cs="Open Sans"/>
          <w:sz w:val="24"/>
          <w:szCs w:val="24"/>
        </w:rPr>
        <w:t>Support</w:t>
      </w:r>
      <w:r w:rsidR="00D23F44" w:rsidRPr="00551CFB">
        <w:rPr>
          <w:rFonts w:ascii="Open Sans" w:hAnsi="Open Sans" w:cs="Open Sans"/>
          <w:sz w:val="24"/>
          <w:szCs w:val="24"/>
        </w:rPr>
        <w:t xml:space="preserve"> to run the identification process in your setting and to establish support for the young carers you identify</w:t>
      </w:r>
    </w:p>
    <w:p w14:paraId="5EECECC5" w14:textId="5B91D660" w:rsidR="00D23F44" w:rsidRPr="00551CFB" w:rsidRDefault="002F34DE" w:rsidP="00192BC1">
      <w:pPr>
        <w:pStyle w:val="ListParagraph"/>
        <w:numPr>
          <w:ilvl w:val="0"/>
          <w:numId w:val="5"/>
        </w:numPr>
        <w:rPr>
          <w:rFonts w:ascii="Open Sans" w:hAnsi="Open Sans" w:cs="Open Sans"/>
          <w:sz w:val="24"/>
          <w:szCs w:val="24"/>
        </w:rPr>
      </w:pPr>
      <w:r w:rsidRPr="00551CFB">
        <w:rPr>
          <w:rFonts w:ascii="Open Sans" w:hAnsi="Open Sans" w:cs="Open Sans"/>
          <w:sz w:val="24"/>
          <w:szCs w:val="24"/>
        </w:rPr>
        <w:t>Ongoing</w:t>
      </w:r>
      <w:r w:rsidR="00D23F44" w:rsidRPr="00551CFB">
        <w:rPr>
          <w:rFonts w:ascii="Open Sans" w:hAnsi="Open Sans" w:cs="Open Sans"/>
          <w:sz w:val="24"/>
          <w:szCs w:val="24"/>
        </w:rPr>
        <w:t xml:space="preserve"> post-project support through membership of our Young Carers School</w:t>
      </w:r>
      <w:r w:rsidR="5536FD3A" w:rsidRPr="00551CFB">
        <w:rPr>
          <w:rFonts w:ascii="Open Sans" w:hAnsi="Open Sans" w:cs="Open Sans"/>
          <w:sz w:val="24"/>
          <w:szCs w:val="24"/>
        </w:rPr>
        <w:t xml:space="preserve"> or College</w:t>
      </w:r>
      <w:r w:rsidR="00D23F44" w:rsidRPr="00551CFB">
        <w:rPr>
          <w:rFonts w:ascii="Open Sans" w:hAnsi="Open Sans" w:cs="Open Sans"/>
          <w:sz w:val="24"/>
          <w:szCs w:val="24"/>
        </w:rPr>
        <w:t xml:space="preserve"> Network</w:t>
      </w:r>
      <w:r w:rsidR="60412CA9" w:rsidRPr="00551CFB">
        <w:rPr>
          <w:rFonts w:ascii="Open Sans" w:hAnsi="Open Sans" w:cs="Open Sans"/>
          <w:sz w:val="24"/>
          <w:szCs w:val="24"/>
        </w:rPr>
        <w:t>s</w:t>
      </w:r>
      <w:r w:rsidR="26255382" w:rsidRPr="00551CFB">
        <w:rPr>
          <w:rFonts w:ascii="Open Sans" w:hAnsi="Open Sans" w:cs="Open Sans"/>
          <w:sz w:val="24"/>
          <w:szCs w:val="24"/>
        </w:rPr>
        <w:t xml:space="preserve"> </w:t>
      </w:r>
      <w:r w:rsidR="3AF8A2C9" w:rsidRPr="00551CFB">
        <w:rPr>
          <w:rFonts w:ascii="Open Sans" w:hAnsi="Open Sans" w:cs="Open Sans"/>
          <w:sz w:val="24"/>
          <w:szCs w:val="24"/>
        </w:rPr>
        <w:t>(</w:t>
      </w:r>
      <w:r w:rsidR="26255382" w:rsidRPr="00551CFB">
        <w:rPr>
          <w:rFonts w:ascii="Open Sans" w:hAnsi="Open Sans" w:cs="Open Sans"/>
          <w:sz w:val="24"/>
          <w:szCs w:val="24"/>
        </w:rPr>
        <w:t>where this is appropriate for your setting</w:t>
      </w:r>
      <w:r w:rsidR="7E656E76" w:rsidRPr="00551CFB">
        <w:rPr>
          <w:rFonts w:ascii="Open Sans" w:hAnsi="Open Sans" w:cs="Open Sans"/>
          <w:sz w:val="24"/>
          <w:szCs w:val="24"/>
        </w:rPr>
        <w:t>)</w:t>
      </w:r>
    </w:p>
    <w:p w14:paraId="21498159" w14:textId="77777777" w:rsidR="00CE6A43" w:rsidRPr="00551CFB" w:rsidRDefault="00CE6A43" w:rsidP="00BE6C5C">
      <w:pPr>
        <w:pStyle w:val="ListParagraph"/>
        <w:spacing w:after="0"/>
        <w:rPr>
          <w:rFonts w:ascii="Open Sans" w:hAnsi="Open Sans" w:cs="Open Sans"/>
          <w:b/>
          <w:bCs/>
          <w:sz w:val="24"/>
          <w:szCs w:val="24"/>
        </w:rPr>
      </w:pPr>
    </w:p>
    <w:p w14:paraId="75136967" w14:textId="497A62D9" w:rsidR="00D23F44" w:rsidRPr="00551CFB" w:rsidRDefault="00D23F44" w:rsidP="00BE6C5C">
      <w:pPr>
        <w:spacing w:after="0"/>
        <w:rPr>
          <w:rFonts w:ascii="Open Sans" w:hAnsi="Open Sans" w:cs="Open Sans"/>
          <w:b/>
          <w:bCs/>
          <w:sz w:val="24"/>
          <w:szCs w:val="24"/>
        </w:rPr>
      </w:pPr>
      <w:r w:rsidRPr="00551CFB">
        <w:rPr>
          <w:rFonts w:ascii="Open Sans" w:hAnsi="Open Sans" w:cs="Open Sans"/>
          <w:b/>
          <w:bCs/>
          <w:sz w:val="24"/>
          <w:szCs w:val="24"/>
        </w:rPr>
        <w:t>Training and awareness raising</w:t>
      </w:r>
    </w:p>
    <w:p w14:paraId="79F81E11" w14:textId="53EEFDBA" w:rsidR="00D23F44" w:rsidRPr="00551CFB" w:rsidRDefault="008949BB" w:rsidP="00192BC1">
      <w:pPr>
        <w:pStyle w:val="ListParagraph"/>
        <w:numPr>
          <w:ilvl w:val="0"/>
          <w:numId w:val="6"/>
        </w:numPr>
        <w:rPr>
          <w:rFonts w:ascii="Open Sans" w:hAnsi="Open Sans" w:cs="Open Sans"/>
          <w:sz w:val="24"/>
          <w:szCs w:val="24"/>
        </w:rPr>
      </w:pPr>
      <w:r w:rsidRPr="00551CFB">
        <w:rPr>
          <w:rFonts w:ascii="Open Sans" w:hAnsi="Open Sans" w:cs="Open Sans"/>
          <w:sz w:val="24"/>
          <w:szCs w:val="24"/>
        </w:rPr>
        <w:t>A training session for your whole s</w:t>
      </w:r>
      <w:r w:rsidR="2CC7AFFF" w:rsidRPr="00551CFB">
        <w:rPr>
          <w:rFonts w:ascii="Open Sans" w:hAnsi="Open Sans" w:cs="Open Sans"/>
          <w:sz w:val="24"/>
          <w:szCs w:val="24"/>
        </w:rPr>
        <w:t>etting</w:t>
      </w:r>
      <w:r w:rsidRPr="00551CFB">
        <w:rPr>
          <w:rFonts w:ascii="Open Sans" w:hAnsi="Open Sans" w:cs="Open Sans"/>
          <w:sz w:val="24"/>
          <w:szCs w:val="24"/>
        </w:rPr>
        <w:t xml:space="preserve"> on identifying and supporting young carers</w:t>
      </w:r>
      <w:r w:rsidR="00FB5E2A">
        <w:rPr>
          <w:rFonts w:ascii="Open Sans" w:hAnsi="Open Sans" w:cs="Open Sans"/>
          <w:sz w:val="24"/>
          <w:szCs w:val="24"/>
        </w:rPr>
        <w:t xml:space="preserve"> (done during a twilight or similar)</w:t>
      </w:r>
    </w:p>
    <w:p w14:paraId="6302A072" w14:textId="66D09429" w:rsidR="008949BB" w:rsidRPr="00551CFB" w:rsidRDefault="008949BB" w:rsidP="00192BC1">
      <w:pPr>
        <w:pStyle w:val="ListParagraph"/>
        <w:numPr>
          <w:ilvl w:val="0"/>
          <w:numId w:val="6"/>
        </w:numPr>
        <w:rPr>
          <w:rFonts w:ascii="Open Sans" w:hAnsi="Open Sans" w:cs="Open Sans"/>
          <w:b/>
          <w:bCs/>
          <w:sz w:val="24"/>
          <w:szCs w:val="24"/>
        </w:rPr>
      </w:pPr>
      <w:r w:rsidRPr="00551CFB">
        <w:rPr>
          <w:rFonts w:ascii="Open Sans" w:hAnsi="Open Sans" w:cs="Open Sans"/>
          <w:sz w:val="24"/>
          <w:szCs w:val="24"/>
        </w:rPr>
        <w:t>1 x specialist training day on identifying and supporting young carers</w:t>
      </w:r>
    </w:p>
    <w:p w14:paraId="6AD0D696" w14:textId="5B33D5E2" w:rsidR="008949BB" w:rsidRPr="00551CFB" w:rsidRDefault="008949BB" w:rsidP="453354D3">
      <w:pPr>
        <w:pStyle w:val="ListParagraph"/>
        <w:numPr>
          <w:ilvl w:val="0"/>
          <w:numId w:val="6"/>
        </w:numPr>
        <w:rPr>
          <w:rFonts w:ascii="Open Sans" w:hAnsi="Open Sans" w:cs="Open Sans"/>
          <w:sz w:val="24"/>
          <w:szCs w:val="24"/>
        </w:rPr>
      </w:pPr>
      <w:r w:rsidRPr="453354D3">
        <w:rPr>
          <w:rFonts w:ascii="Open Sans" w:hAnsi="Open Sans" w:cs="Open Sans"/>
          <w:sz w:val="24"/>
          <w:szCs w:val="24"/>
        </w:rPr>
        <w:t>1 x specialist training day on working directly with young carers</w:t>
      </w:r>
    </w:p>
    <w:p w14:paraId="6B26C242" w14:textId="0C41592B" w:rsidR="2D72CBBA" w:rsidRDefault="2D72CBBA" w:rsidP="453354D3">
      <w:pPr>
        <w:pStyle w:val="ListParagraph"/>
        <w:numPr>
          <w:ilvl w:val="0"/>
          <w:numId w:val="6"/>
        </w:numPr>
        <w:rPr>
          <w:rFonts w:ascii="Open Sans" w:hAnsi="Open Sans" w:cs="Open Sans"/>
          <w:sz w:val="24"/>
          <w:szCs w:val="24"/>
        </w:rPr>
      </w:pPr>
      <w:r w:rsidRPr="453354D3">
        <w:rPr>
          <w:rFonts w:ascii="Open Sans" w:hAnsi="Open Sans" w:cs="Open Sans"/>
          <w:sz w:val="24"/>
          <w:szCs w:val="24"/>
        </w:rPr>
        <w:t xml:space="preserve">Access to our </w:t>
      </w:r>
      <w:proofErr w:type="gramStart"/>
      <w:r w:rsidR="00FB5E2A">
        <w:rPr>
          <w:rFonts w:ascii="Open Sans" w:hAnsi="Open Sans" w:cs="Open Sans"/>
          <w:sz w:val="24"/>
          <w:szCs w:val="24"/>
        </w:rPr>
        <w:t>one hour</w:t>
      </w:r>
      <w:proofErr w:type="gramEnd"/>
      <w:r w:rsidR="00FB5E2A">
        <w:rPr>
          <w:rFonts w:ascii="Open Sans" w:hAnsi="Open Sans" w:cs="Open Sans"/>
          <w:sz w:val="24"/>
          <w:szCs w:val="24"/>
        </w:rPr>
        <w:t xml:space="preserve"> </w:t>
      </w:r>
      <w:r w:rsidRPr="453354D3">
        <w:rPr>
          <w:rFonts w:ascii="Open Sans" w:hAnsi="Open Sans" w:cs="Open Sans"/>
          <w:sz w:val="24"/>
          <w:szCs w:val="24"/>
        </w:rPr>
        <w:t>e-learning module for all future staff who join your setting.</w:t>
      </w:r>
    </w:p>
    <w:p w14:paraId="7A6B3C85" w14:textId="77777777" w:rsidR="00CE6A43" w:rsidRPr="00551CFB" w:rsidRDefault="00CE6A43" w:rsidP="00BE6C5C">
      <w:pPr>
        <w:pStyle w:val="ListParagraph"/>
        <w:spacing w:after="0"/>
        <w:rPr>
          <w:rFonts w:ascii="Open Sans" w:hAnsi="Open Sans" w:cs="Open Sans"/>
          <w:b/>
          <w:bCs/>
          <w:sz w:val="24"/>
          <w:szCs w:val="24"/>
        </w:rPr>
      </w:pPr>
    </w:p>
    <w:p w14:paraId="65063670" w14:textId="76863B14" w:rsidR="00DE5F93" w:rsidRPr="00551CFB" w:rsidRDefault="00C83A49" w:rsidP="00BE6C5C">
      <w:pPr>
        <w:spacing w:after="0"/>
        <w:rPr>
          <w:rFonts w:ascii="Open Sans" w:hAnsi="Open Sans" w:cs="Open Sans"/>
          <w:b/>
          <w:bCs/>
          <w:sz w:val="24"/>
          <w:szCs w:val="24"/>
        </w:rPr>
      </w:pPr>
      <w:r w:rsidRPr="00551CFB">
        <w:rPr>
          <w:rFonts w:ascii="Open Sans" w:hAnsi="Open Sans" w:cs="Open Sans"/>
          <w:b/>
          <w:bCs/>
          <w:sz w:val="24"/>
          <w:szCs w:val="24"/>
        </w:rPr>
        <w:t>Strategic support</w:t>
      </w:r>
    </w:p>
    <w:p w14:paraId="0361B572" w14:textId="6F8A4798" w:rsidR="00C83A49" w:rsidRPr="00551CFB" w:rsidRDefault="597CE916" w:rsidP="00192BC1">
      <w:pPr>
        <w:pStyle w:val="ListParagraph"/>
        <w:numPr>
          <w:ilvl w:val="0"/>
          <w:numId w:val="7"/>
        </w:numPr>
        <w:rPr>
          <w:rFonts w:ascii="Open Sans" w:hAnsi="Open Sans" w:cs="Open Sans"/>
          <w:b/>
          <w:bCs/>
          <w:sz w:val="24"/>
          <w:szCs w:val="24"/>
        </w:rPr>
      </w:pPr>
      <w:r w:rsidRPr="453354D3">
        <w:rPr>
          <w:rFonts w:ascii="Open Sans" w:hAnsi="Open Sans" w:cs="Open Sans"/>
          <w:sz w:val="24"/>
          <w:szCs w:val="24"/>
        </w:rPr>
        <w:t xml:space="preserve">Up to </w:t>
      </w:r>
      <w:r w:rsidR="002F34DE" w:rsidRPr="453354D3">
        <w:rPr>
          <w:rFonts w:ascii="Open Sans" w:hAnsi="Open Sans" w:cs="Open Sans"/>
          <w:sz w:val="24"/>
          <w:szCs w:val="24"/>
        </w:rPr>
        <w:t xml:space="preserve">2 days of </w:t>
      </w:r>
      <w:r w:rsidR="56FD8545" w:rsidRPr="453354D3">
        <w:rPr>
          <w:rFonts w:ascii="Open Sans" w:hAnsi="Open Sans" w:cs="Open Sans"/>
          <w:sz w:val="24"/>
          <w:szCs w:val="24"/>
        </w:rPr>
        <w:t xml:space="preserve">bespoke and </w:t>
      </w:r>
      <w:r w:rsidR="002F34DE" w:rsidRPr="453354D3">
        <w:rPr>
          <w:rFonts w:ascii="Open Sans" w:hAnsi="Open Sans" w:cs="Open Sans"/>
          <w:sz w:val="24"/>
          <w:szCs w:val="24"/>
        </w:rPr>
        <w:t>expert support in your setting</w:t>
      </w:r>
    </w:p>
    <w:p w14:paraId="6A0AECCC" w14:textId="11C1B65D" w:rsidR="00C83A49" w:rsidRPr="00551CFB" w:rsidRDefault="0CC53E53" w:rsidP="00BE6C5C">
      <w:pPr>
        <w:pStyle w:val="ListParagraph"/>
        <w:numPr>
          <w:ilvl w:val="0"/>
          <w:numId w:val="7"/>
        </w:numPr>
        <w:spacing w:after="0"/>
        <w:rPr>
          <w:rFonts w:ascii="Open Sans" w:hAnsi="Open Sans" w:cs="Open Sans"/>
          <w:b/>
          <w:bCs/>
          <w:sz w:val="24"/>
          <w:szCs w:val="24"/>
        </w:rPr>
      </w:pPr>
      <w:r w:rsidRPr="453354D3">
        <w:rPr>
          <w:rFonts w:ascii="Open Sans" w:hAnsi="Open Sans" w:cs="Open Sans"/>
          <w:sz w:val="24"/>
          <w:szCs w:val="24"/>
        </w:rPr>
        <w:t xml:space="preserve">Half-termly reviews </w:t>
      </w:r>
      <w:r w:rsidR="727E474F" w:rsidRPr="453354D3">
        <w:rPr>
          <w:rFonts w:ascii="Open Sans" w:hAnsi="Open Sans" w:cs="Open Sans"/>
          <w:sz w:val="24"/>
          <w:szCs w:val="24"/>
        </w:rPr>
        <w:t xml:space="preserve">and support meetings </w:t>
      </w:r>
      <w:r w:rsidR="002F34DE" w:rsidRPr="453354D3">
        <w:rPr>
          <w:rFonts w:ascii="Open Sans" w:hAnsi="Open Sans" w:cs="Open Sans"/>
          <w:sz w:val="24"/>
          <w:szCs w:val="24"/>
        </w:rPr>
        <w:t>(</w:t>
      </w:r>
      <w:r w:rsidR="67904EEB" w:rsidRPr="453354D3">
        <w:rPr>
          <w:rFonts w:ascii="Open Sans" w:hAnsi="Open Sans" w:cs="Open Sans"/>
          <w:sz w:val="24"/>
          <w:szCs w:val="24"/>
        </w:rPr>
        <w:t>online</w:t>
      </w:r>
      <w:r w:rsidR="002F34DE" w:rsidRPr="453354D3">
        <w:rPr>
          <w:rFonts w:ascii="Open Sans" w:hAnsi="Open Sans" w:cs="Open Sans"/>
          <w:sz w:val="24"/>
          <w:szCs w:val="24"/>
        </w:rPr>
        <w:t xml:space="preserve"> or </w:t>
      </w:r>
      <w:r w:rsidR="5E0BF0A8" w:rsidRPr="453354D3">
        <w:rPr>
          <w:rFonts w:ascii="Open Sans" w:hAnsi="Open Sans" w:cs="Open Sans"/>
          <w:sz w:val="24"/>
          <w:szCs w:val="24"/>
        </w:rPr>
        <w:t>in person</w:t>
      </w:r>
      <w:r w:rsidR="002F34DE" w:rsidRPr="453354D3">
        <w:rPr>
          <w:rFonts w:ascii="Open Sans" w:hAnsi="Open Sans" w:cs="Open Sans"/>
          <w:sz w:val="24"/>
          <w:szCs w:val="24"/>
        </w:rPr>
        <w:t>)</w:t>
      </w:r>
      <w:r w:rsidR="00BE6C5C">
        <w:rPr>
          <w:rFonts w:ascii="Open Sans" w:hAnsi="Open Sans" w:cs="Open Sans"/>
          <w:sz w:val="24"/>
          <w:szCs w:val="24"/>
        </w:rPr>
        <w:br/>
      </w:r>
    </w:p>
    <w:p w14:paraId="543E9514" w14:textId="77777777" w:rsidR="00BE6C5C" w:rsidRDefault="00BE6C5C" w:rsidP="00BE6C5C">
      <w:pPr>
        <w:spacing w:after="0"/>
        <w:rPr>
          <w:rFonts w:ascii="Open Sans" w:hAnsi="Open Sans" w:cs="Open Sans"/>
          <w:b/>
          <w:bCs/>
          <w:sz w:val="24"/>
          <w:szCs w:val="24"/>
        </w:rPr>
      </w:pPr>
      <w:r w:rsidRPr="453354D3">
        <w:rPr>
          <w:rFonts w:ascii="Open Sans" w:hAnsi="Open Sans" w:cs="Open Sans"/>
          <w:b/>
          <w:bCs/>
          <w:sz w:val="24"/>
          <w:szCs w:val="24"/>
        </w:rPr>
        <w:t>Lasting impact</w:t>
      </w:r>
    </w:p>
    <w:p w14:paraId="7FE9F694" w14:textId="72C43654" w:rsidR="00BE6C5C" w:rsidRDefault="00BE6C5C" w:rsidP="00BE6C5C">
      <w:pPr>
        <w:pStyle w:val="ListParagraph"/>
        <w:numPr>
          <w:ilvl w:val="0"/>
          <w:numId w:val="1"/>
        </w:numPr>
        <w:spacing w:after="0"/>
        <w:rPr>
          <w:rFonts w:ascii="Open Sans" w:hAnsi="Open Sans" w:cs="Open Sans"/>
          <w:sz w:val="24"/>
          <w:szCs w:val="24"/>
        </w:rPr>
      </w:pPr>
      <w:r>
        <w:rPr>
          <w:rFonts w:ascii="Open Sans" w:hAnsi="Open Sans" w:cs="Open Sans"/>
          <w:sz w:val="24"/>
          <w:szCs w:val="24"/>
        </w:rPr>
        <w:t>A final impact report including data and evaluation from the project</w:t>
      </w:r>
    </w:p>
    <w:p w14:paraId="4DA5958F" w14:textId="40E0F91D" w:rsidR="00BE6C5C" w:rsidRPr="00BE6C5C" w:rsidRDefault="00BE6C5C" w:rsidP="000643A3">
      <w:pPr>
        <w:pStyle w:val="ListParagraph"/>
        <w:numPr>
          <w:ilvl w:val="0"/>
          <w:numId w:val="1"/>
        </w:numPr>
        <w:spacing w:after="0"/>
        <w:rPr>
          <w:rFonts w:ascii="Open Sans" w:hAnsi="Open Sans" w:cs="Open Sans"/>
          <w:sz w:val="24"/>
          <w:szCs w:val="24"/>
        </w:rPr>
      </w:pPr>
      <w:r w:rsidRPr="00BE6C5C">
        <w:rPr>
          <w:rFonts w:ascii="Open Sans" w:hAnsi="Open Sans" w:cs="Open Sans"/>
          <w:sz w:val="24"/>
          <w:szCs w:val="24"/>
        </w:rPr>
        <w:t>Support to achieve accreditation for your work with young carers.</w:t>
      </w:r>
    </w:p>
    <w:p w14:paraId="64676A49" w14:textId="022FDD18" w:rsidR="00BE6C5C" w:rsidRDefault="00BE6C5C" w:rsidP="00BE6C5C">
      <w:pPr>
        <w:pStyle w:val="ListParagraph"/>
        <w:numPr>
          <w:ilvl w:val="0"/>
          <w:numId w:val="1"/>
        </w:numPr>
        <w:spacing w:after="0"/>
        <w:rPr>
          <w:rFonts w:ascii="Open Sans" w:hAnsi="Open Sans" w:cs="Open Sans"/>
          <w:sz w:val="24"/>
          <w:szCs w:val="24"/>
        </w:rPr>
      </w:pPr>
      <w:r>
        <w:rPr>
          <w:rFonts w:ascii="Open Sans" w:hAnsi="Open Sans" w:cs="Open Sans"/>
          <w:sz w:val="24"/>
          <w:szCs w:val="24"/>
        </w:rPr>
        <w:t>O</w:t>
      </w:r>
      <w:r w:rsidRPr="453354D3">
        <w:rPr>
          <w:rFonts w:ascii="Open Sans" w:hAnsi="Open Sans" w:cs="Open Sans"/>
          <w:sz w:val="24"/>
          <w:szCs w:val="24"/>
        </w:rPr>
        <w:t xml:space="preserve">pportunities to </w:t>
      </w:r>
      <w:r>
        <w:rPr>
          <w:rFonts w:ascii="Open Sans" w:hAnsi="Open Sans" w:cs="Open Sans"/>
          <w:sz w:val="24"/>
          <w:szCs w:val="24"/>
        </w:rPr>
        <w:t xml:space="preserve">celebrate and </w:t>
      </w:r>
      <w:r w:rsidRPr="453354D3">
        <w:rPr>
          <w:rFonts w:ascii="Open Sans" w:hAnsi="Open Sans" w:cs="Open Sans"/>
          <w:sz w:val="24"/>
          <w:szCs w:val="24"/>
        </w:rPr>
        <w:t xml:space="preserve">share </w:t>
      </w:r>
      <w:r>
        <w:rPr>
          <w:rFonts w:ascii="Open Sans" w:hAnsi="Open Sans" w:cs="Open Sans"/>
          <w:sz w:val="24"/>
          <w:szCs w:val="24"/>
        </w:rPr>
        <w:t xml:space="preserve">learning and </w:t>
      </w:r>
      <w:r w:rsidRPr="453354D3">
        <w:rPr>
          <w:rFonts w:ascii="Open Sans" w:hAnsi="Open Sans" w:cs="Open Sans"/>
          <w:sz w:val="24"/>
          <w:szCs w:val="24"/>
        </w:rPr>
        <w:t xml:space="preserve">best practice </w:t>
      </w:r>
      <w:r>
        <w:rPr>
          <w:rFonts w:ascii="Open Sans" w:hAnsi="Open Sans" w:cs="Open Sans"/>
          <w:sz w:val="24"/>
          <w:szCs w:val="24"/>
        </w:rPr>
        <w:t>locally and nationally</w:t>
      </w:r>
      <w:r w:rsidRPr="453354D3">
        <w:rPr>
          <w:rFonts w:ascii="Open Sans" w:hAnsi="Open Sans" w:cs="Open Sans"/>
          <w:sz w:val="24"/>
          <w:szCs w:val="24"/>
        </w:rPr>
        <w:t xml:space="preserve">. </w:t>
      </w:r>
    </w:p>
    <w:p w14:paraId="354879F5" w14:textId="068C9C17" w:rsidR="00F30682" w:rsidRPr="00021AD1" w:rsidRDefault="00CE6A43" w:rsidP="00192BC1">
      <w:pPr>
        <w:rPr>
          <w:rFonts w:ascii="Open Sans" w:hAnsi="Open Sans" w:cs="Open Sans"/>
        </w:rPr>
      </w:pPr>
      <w:r w:rsidRPr="453354D3">
        <w:rPr>
          <w:rFonts w:ascii="Open Sans" w:hAnsi="Open Sans" w:cs="Open Sans"/>
        </w:rPr>
        <w:t xml:space="preserve"> </w:t>
      </w:r>
      <w:r w:rsidRPr="453354D3">
        <w:rPr>
          <w:rFonts w:ascii="Open Sans" w:hAnsi="Open Sans" w:cs="Open Sans"/>
        </w:rPr>
        <w:br w:type="page"/>
      </w:r>
    </w:p>
    <w:p w14:paraId="70EE8AC0" w14:textId="0DFB084B" w:rsidR="007B47FE" w:rsidRPr="00551CFB" w:rsidRDefault="007B47FE" w:rsidP="00192BC1">
      <w:pPr>
        <w:rPr>
          <w:rFonts w:ascii="Quicksand" w:hAnsi="Quicksand" w:cs="Open Sans"/>
          <w:b/>
          <w:bCs/>
          <w:sz w:val="32"/>
          <w:szCs w:val="32"/>
        </w:rPr>
      </w:pPr>
      <w:r w:rsidRPr="00551CFB">
        <w:rPr>
          <w:rFonts w:ascii="Quicksand" w:hAnsi="Quicksand" w:cs="Open Sans"/>
          <w:b/>
          <w:bCs/>
          <w:sz w:val="32"/>
          <w:szCs w:val="32"/>
        </w:rPr>
        <w:lastRenderedPageBreak/>
        <w:t>Greater Reach</w:t>
      </w:r>
      <w:r w:rsidR="35B61DAA" w:rsidRPr="00551CFB">
        <w:rPr>
          <w:rFonts w:ascii="Quicksand" w:hAnsi="Quicksand" w:cs="Open Sans"/>
          <w:b/>
          <w:bCs/>
          <w:sz w:val="32"/>
          <w:szCs w:val="32"/>
        </w:rPr>
        <w:t>,</w:t>
      </w:r>
      <w:r w:rsidRPr="00551CFB">
        <w:rPr>
          <w:rFonts w:ascii="Quicksand" w:hAnsi="Quicksand" w:cs="Open Sans"/>
          <w:b/>
          <w:bCs/>
          <w:sz w:val="32"/>
          <w:szCs w:val="32"/>
        </w:rPr>
        <w:t xml:space="preserve"> Brighter Futures: </w:t>
      </w:r>
      <w:r w:rsidR="00117987">
        <w:rPr>
          <w:rFonts w:ascii="Quicksand" w:hAnsi="Quicksand" w:cs="Open Sans"/>
          <w:b/>
          <w:bCs/>
          <w:sz w:val="32"/>
          <w:szCs w:val="32"/>
        </w:rPr>
        <w:t>What we ask of you</w:t>
      </w:r>
    </w:p>
    <w:p w14:paraId="17373386" w14:textId="2D587F7C" w:rsidR="00AF4F9D" w:rsidRPr="00551CFB" w:rsidRDefault="003D621C" w:rsidP="00192BC1">
      <w:pPr>
        <w:rPr>
          <w:rFonts w:ascii="Open Sans" w:hAnsi="Open Sans" w:cs="Open Sans"/>
          <w:sz w:val="24"/>
          <w:szCs w:val="24"/>
        </w:rPr>
      </w:pPr>
      <w:r w:rsidRPr="00551CFB">
        <w:rPr>
          <w:rFonts w:ascii="Open Sans" w:hAnsi="Open Sans" w:cs="Open Sans"/>
          <w:sz w:val="24"/>
          <w:szCs w:val="24"/>
        </w:rPr>
        <w:t xml:space="preserve">In order for the project to </w:t>
      </w:r>
      <w:r w:rsidR="00AF4F9D" w:rsidRPr="00551CFB">
        <w:rPr>
          <w:rFonts w:ascii="Open Sans" w:hAnsi="Open Sans" w:cs="Open Sans"/>
          <w:sz w:val="24"/>
          <w:szCs w:val="24"/>
        </w:rPr>
        <w:t>work effectively</w:t>
      </w:r>
      <w:r w:rsidR="00F30682" w:rsidRPr="00551CFB">
        <w:rPr>
          <w:rFonts w:ascii="Open Sans" w:hAnsi="Open Sans" w:cs="Open Sans"/>
          <w:sz w:val="24"/>
          <w:szCs w:val="24"/>
        </w:rPr>
        <w:t xml:space="preserve">, as well as to </w:t>
      </w:r>
      <w:r w:rsidR="00AF4F9D" w:rsidRPr="00551CFB">
        <w:rPr>
          <w:rFonts w:ascii="Open Sans" w:hAnsi="Open Sans" w:cs="Open Sans"/>
          <w:sz w:val="24"/>
          <w:szCs w:val="24"/>
        </w:rPr>
        <w:t xml:space="preserve">deliver the best </w:t>
      </w:r>
      <w:r w:rsidR="00F30682" w:rsidRPr="00551CFB">
        <w:rPr>
          <w:rFonts w:ascii="Open Sans" w:hAnsi="Open Sans" w:cs="Open Sans"/>
          <w:sz w:val="24"/>
          <w:szCs w:val="24"/>
        </w:rPr>
        <w:t xml:space="preserve">experience and </w:t>
      </w:r>
      <w:r w:rsidR="00AF4F9D" w:rsidRPr="00551CFB">
        <w:rPr>
          <w:rFonts w:ascii="Open Sans" w:hAnsi="Open Sans" w:cs="Open Sans"/>
          <w:sz w:val="24"/>
          <w:szCs w:val="24"/>
        </w:rPr>
        <w:t>results for staff and young people</w:t>
      </w:r>
      <w:r w:rsidR="00F30682" w:rsidRPr="00551CFB">
        <w:rPr>
          <w:rFonts w:ascii="Open Sans" w:hAnsi="Open Sans" w:cs="Open Sans"/>
          <w:sz w:val="24"/>
          <w:szCs w:val="24"/>
        </w:rPr>
        <w:t>,</w:t>
      </w:r>
      <w:r w:rsidR="00AF4F9D" w:rsidRPr="00551CFB">
        <w:rPr>
          <w:rFonts w:ascii="Open Sans" w:hAnsi="Open Sans" w:cs="Open Sans"/>
          <w:sz w:val="24"/>
          <w:szCs w:val="24"/>
        </w:rPr>
        <w:t xml:space="preserve"> it</w:t>
      </w:r>
      <w:r w:rsidR="00F30682" w:rsidRPr="00551CFB">
        <w:rPr>
          <w:rFonts w:ascii="Open Sans" w:hAnsi="Open Sans" w:cs="Open Sans"/>
          <w:sz w:val="24"/>
          <w:szCs w:val="24"/>
        </w:rPr>
        <w:t>’s</w:t>
      </w:r>
      <w:r w:rsidR="00AF4F9D" w:rsidRPr="00551CFB">
        <w:rPr>
          <w:rFonts w:ascii="Open Sans" w:hAnsi="Open Sans" w:cs="Open Sans"/>
          <w:sz w:val="24"/>
          <w:szCs w:val="24"/>
        </w:rPr>
        <w:t xml:space="preserve"> important that education providers are able to commit to certain requirements. The commitments below are informed by our work with education settings over a number of years and form our minimum standard for participation</w:t>
      </w:r>
      <w:r w:rsidR="00F30682" w:rsidRPr="00551CFB">
        <w:rPr>
          <w:rFonts w:ascii="Open Sans" w:hAnsi="Open Sans" w:cs="Open Sans"/>
          <w:sz w:val="24"/>
          <w:szCs w:val="24"/>
        </w:rPr>
        <w:t>:</w:t>
      </w:r>
    </w:p>
    <w:p w14:paraId="15C184D1" w14:textId="12676DA5" w:rsidR="00F30682" w:rsidRPr="00551CFB" w:rsidRDefault="00F30682" w:rsidP="00192BC1">
      <w:pPr>
        <w:pStyle w:val="ListParagraph"/>
        <w:numPr>
          <w:ilvl w:val="0"/>
          <w:numId w:val="8"/>
        </w:numPr>
        <w:spacing w:after="100" w:afterAutospacing="1" w:line="240" w:lineRule="auto"/>
        <w:ind w:left="714" w:hanging="357"/>
        <w:rPr>
          <w:rFonts w:ascii="Open Sans" w:hAnsi="Open Sans" w:cs="Open Sans"/>
          <w:sz w:val="24"/>
          <w:szCs w:val="24"/>
        </w:rPr>
      </w:pPr>
      <w:r w:rsidRPr="00551CFB">
        <w:rPr>
          <w:rFonts w:ascii="Open Sans" w:hAnsi="Open Sans" w:cs="Open Sans"/>
          <w:sz w:val="24"/>
          <w:szCs w:val="24"/>
        </w:rPr>
        <w:t>Identify a Young Carers Lead within your setting, and a Young Carers link in the Senior Leadership Team (or equivalent).</w:t>
      </w:r>
    </w:p>
    <w:p w14:paraId="24E620DE" w14:textId="77777777" w:rsidR="00F30682" w:rsidRPr="00551CFB" w:rsidRDefault="00F30682" w:rsidP="00192BC1">
      <w:pPr>
        <w:pStyle w:val="ListParagraph"/>
        <w:spacing w:after="100" w:afterAutospacing="1" w:line="240" w:lineRule="auto"/>
        <w:ind w:left="714"/>
        <w:rPr>
          <w:rFonts w:ascii="Open Sans" w:hAnsi="Open Sans" w:cs="Open Sans"/>
          <w:sz w:val="24"/>
          <w:szCs w:val="24"/>
        </w:rPr>
      </w:pPr>
    </w:p>
    <w:p w14:paraId="6EEF2FA4" w14:textId="14701B66" w:rsidR="00F30682" w:rsidRPr="00551CFB" w:rsidRDefault="00F30682" w:rsidP="00192BC1">
      <w:pPr>
        <w:pStyle w:val="ListParagraph"/>
        <w:numPr>
          <w:ilvl w:val="0"/>
          <w:numId w:val="8"/>
        </w:numPr>
        <w:spacing w:after="100" w:afterAutospacing="1" w:line="240" w:lineRule="auto"/>
        <w:ind w:left="714" w:hanging="357"/>
        <w:rPr>
          <w:rFonts w:ascii="Open Sans" w:hAnsi="Open Sans" w:cs="Open Sans"/>
          <w:sz w:val="24"/>
          <w:szCs w:val="24"/>
        </w:rPr>
      </w:pPr>
      <w:r w:rsidRPr="00551CFB">
        <w:rPr>
          <w:rFonts w:ascii="Open Sans" w:hAnsi="Open Sans" w:cs="Open Sans"/>
          <w:sz w:val="24"/>
          <w:szCs w:val="24"/>
        </w:rPr>
        <w:t>Identify further staff to carry out the project as appropriate.</w:t>
      </w:r>
    </w:p>
    <w:p w14:paraId="139ECFF0" w14:textId="77777777" w:rsidR="00F30682" w:rsidRPr="00551CFB" w:rsidRDefault="00F30682" w:rsidP="00192BC1">
      <w:pPr>
        <w:pStyle w:val="ListParagraph"/>
        <w:rPr>
          <w:rFonts w:ascii="Open Sans" w:hAnsi="Open Sans" w:cs="Open Sans"/>
          <w:sz w:val="24"/>
          <w:szCs w:val="24"/>
        </w:rPr>
      </w:pPr>
    </w:p>
    <w:p w14:paraId="28D844B5" w14:textId="2F731A72" w:rsidR="00F30682" w:rsidRPr="00551CFB" w:rsidRDefault="00F30682" w:rsidP="00192BC1">
      <w:pPr>
        <w:pStyle w:val="ListParagraph"/>
        <w:numPr>
          <w:ilvl w:val="0"/>
          <w:numId w:val="8"/>
        </w:numPr>
        <w:spacing w:after="100" w:afterAutospacing="1" w:line="240" w:lineRule="auto"/>
        <w:ind w:left="714" w:hanging="357"/>
        <w:rPr>
          <w:sz w:val="24"/>
          <w:szCs w:val="24"/>
        </w:rPr>
      </w:pPr>
      <w:r w:rsidRPr="00551CFB">
        <w:rPr>
          <w:rFonts w:ascii="Open Sans" w:hAnsi="Open Sans" w:cs="Open Sans"/>
          <w:sz w:val="24"/>
          <w:szCs w:val="24"/>
        </w:rPr>
        <w:t>Young Carers Lead and Young Carers SLT link to take part in half-termly meetings with Sheffield Young Carers to review progress.</w:t>
      </w:r>
      <w:r w:rsidR="00DB1360" w:rsidRPr="00551CFB">
        <w:rPr>
          <w:rFonts w:ascii="Open Sans" w:hAnsi="Open Sans" w:cs="Open Sans"/>
          <w:sz w:val="24"/>
          <w:szCs w:val="24"/>
        </w:rPr>
        <w:br/>
      </w:r>
    </w:p>
    <w:p w14:paraId="0A5919FD" w14:textId="7937BC48" w:rsidR="00F30682" w:rsidRPr="00551CFB" w:rsidRDefault="25B83259" w:rsidP="00192BC1">
      <w:pPr>
        <w:pStyle w:val="ListParagraph"/>
        <w:numPr>
          <w:ilvl w:val="0"/>
          <w:numId w:val="8"/>
        </w:numPr>
        <w:spacing w:after="100" w:afterAutospacing="1" w:line="240" w:lineRule="auto"/>
        <w:ind w:left="714" w:hanging="357"/>
        <w:rPr>
          <w:rFonts w:ascii="Open Sans" w:hAnsi="Open Sans" w:cs="Open Sans"/>
          <w:sz w:val="24"/>
          <w:szCs w:val="24"/>
        </w:rPr>
      </w:pPr>
      <w:r w:rsidRPr="00551CFB">
        <w:rPr>
          <w:rFonts w:ascii="Open Sans" w:hAnsi="Open Sans" w:cs="Open Sans"/>
          <w:sz w:val="24"/>
          <w:szCs w:val="24"/>
        </w:rPr>
        <w:t>E</w:t>
      </w:r>
      <w:r w:rsidR="00F30682" w:rsidRPr="00551CFB">
        <w:rPr>
          <w:rFonts w:ascii="Open Sans" w:hAnsi="Open Sans" w:cs="Open Sans"/>
          <w:sz w:val="24"/>
          <w:szCs w:val="24"/>
        </w:rPr>
        <w:t xml:space="preserve">ngagement of setting staff in the project, including to attend </w:t>
      </w:r>
      <w:r w:rsidR="62A815D3" w:rsidRPr="00551CFB">
        <w:rPr>
          <w:rFonts w:ascii="Open Sans" w:hAnsi="Open Sans" w:cs="Open Sans"/>
          <w:sz w:val="24"/>
          <w:szCs w:val="24"/>
        </w:rPr>
        <w:t xml:space="preserve">all </w:t>
      </w:r>
      <w:r w:rsidR="00F30682" w:rsidRPr="00551CFB">
        <w:rPr>
          <w:rFonts w:ascii="Open Sans" w:hAnsi="Open Sans" w:cs="Open Sans"/>
          <w:sz w:val="24"/>
          <w:szCs w:val="24"/>
        </w:rPr>
        <w:t>training sessions and implement identification and support processes.</w:t>
      </w:r>
      <w:r w:rsidR="00F30682" w:rsidRPr="00551CFB">
        <w:rPr>
          <w:sz w:val="24"/>
          <w:szCs w:val="24"/>
        </w:rPr>
        <w:br/>
      </w:r>
    </w:p>
    <w:p w14:paraId="6893834F" w14:textId="31A9549E" w:rsidR="02D1AF71" w:rsidRPr="00551CFB" w:rsidRDefault="00DB1360" w:rsidP="00192BC1">
      <w:pPr>
        <w:pStyle w:val="ListParagraph"/>
        <w:numPr>
          <w:ilvl w:val="0"/>
          <w:numId w:val="8"/>
        </w:numPr>
        <w:spacing w:after="100" w:afterAutospacing="1" w:line="240" w:lineRule="auto"/>
        <w:ind w:left="714" w:hanging="357"/>
        <w:rPr>
          <w:rFonts w:ascii="Open Sans" w:hAnsi="Open Sans" w:cs="Open Sans"/>
          <w:sz w:val="24"/>
          <w:szCs w:val="24"/>
        </w:rPr>
      </w:pPr>
      <w:r w:rsidRPr="00551CFB">
        <w:rPr>
          <w:rFonts w:ascii="Open Sans" w:hAnsi="Open Sans" w:cs="Open Sans"/>
          <w:sz w:val="24"/>
          <w:szCs w:val="24"/>
        </w:rPr>
        <w:t>Complete</w:t>
      </w:r>
      <w:r w:rsidR="35B18DC6" w:rsidRPr="00551CFB">
        <w:rPr>
          <w:rFonts w:ascii="Open Sans" w:hAnsi="Open Sans" w:cs="Open Sans"/>
          <w:sz w:val="24"/>
          <w:szCs w:val="24"/>
        </w:rPr>
        <w:t xml:space="preserve"> </w:t>
      </w:r>
      <w:r w:rsidR="00F30682" w:rsidRPr="00551CFB">
        <w:rPr>
          <w:rFonts w:ascii="Open Sans" w:hAnsi="Open Sans" w:cs="Open Sans"/>
          <w:sz w:val="24"/>
          <w:szCs w:val="24"/>
        </w:rPr>
        <w:t>monitoring and evaluation processes throughout the project</w:t>
      </w:r>
      <w:r w:rsidR="5324B36E" w:rsidRPr="00551CFB">
        <w:rPr>
          <w:rFonts w:ascii="Open Sans" w:hAnsi="Open Sans" w:cs="Open Sans"/>
          <w:sz w:val="24"/>
          <w:szCs w:val="24"/>
        </w:rPr>
        <w:t xml:space="preserve">, including collecting and </w:t>
      </w:r>
      <w:r w:rsidR="2698E48C" w:rsidRPr="00551CFB">
        <w:rPr>
          <w:rFonts w:ascii="Open Sans" w:hAnsi="Open Sans" w:cs="Open Sans"/>
          <w:sz w:val="24"/>
          <w:szCs w:val="24"/>
        </w:rPr>
        <w:t xml:space="preserve">sharing </w:t>
      </w:r>
      <w:r w:rsidR="5BFA66B1" w:rsidRPr="00551CFB">
        <w:rPr>
          <w:rFonts w:ascii="Open Sans" w:hAnsi="Open Sans" w:cs="Open Sans"/>
          <w:sz w:val="24"/>
          <w:szCs w:val="24"/>
        </w:rPr>
        <w:t>relevant data with Sheffield Young Carers.</w:t>
      </w:r>
      <w:r w:rsidRPr="00551CFB">
        <w:rPr>
          <w:rFonts w:ascii="Open Sans" w:hAnsi="Open Sans" w:cs="Open Sans"/>
          <w:sz w:val="24"/>
          <w:szCs w:val="24"/>
        </w:rPr>
        <w:br/>
      </w:r>
    </w:p>
    <w:p w14:paraId="05E4ADBB" w14:textId="09E53DDA" w:rsidR="02D1AF71" w:rsidRPr="00551CFB" w:rsidRDefault="3EC020AD" w:rsidP="00192BC1">
      <w:pPr>
        <w:pStyle w:val="ListParagraph"/>
        <w:numPr>
          <w:ilvl w:val="0"/>
          <w:numId w:val="8"/>
        </w:numPr>
        <w:spacing w:after="100" w:afterAutospacing="1" w:line="240" w:lineRule="auto"/>
        <w:ind w:left="714" w:hanging="357"/>
        <w:rPr>
          <w:rFonts w:ascii="Open Sans" w:hAnsi="Open Sans" w:cs="Open Sans"/>
          <w:sz w:val="24"/>
          <w:szCs w:val="24"/>
        </w:rPr>
      </w:pPr>
      <w:r w:rsidRPr="00551CFB">
        <w:rPr>
          <w:rFonts w:ascii="Open Sans" w:hAnsi="Open Sans" w:cs="Open Sans"/>
          <w:sz w:val="24"/>
          <w:szCs w:val="24"/>
        </w:rPr>
        <w:t>Agree SYC can share good practice and learning with funders, partners and other education settings in the city.</w:t>
      </w:r>
    </w:p>
    <w:p w14:paraId="1EA9299E" w14:textId="77777777" w:rsidR="00021AD1" w:rsidRPr="00551CFB" w:rsidRDefault="00021AD1" w:rsidP="00192BC1">
      <w:pPr>
        <w:pStyle w:val="ListParagraph"/>
        <w:rPr>
          <w:rFonts w:ascii="Open Sans" w:hAnsi="Open Sans" w:cs="Open Sans"/>
          <w:sz w:val="24"/>
          <w:szCs w:val="24"/>
        </w:rPr>
      </w:pPr>
    </w:p>
    <w:p w14:paraId="4C0E938A" w14:textId="5624357E" w:rsidR="3F14297A" w:rsidRPr="00551CFB" w:rsidRDefault="3F14297A" w:rsidP="00192BC1">
      <w:pPr>
        <w:pStyle w:val="ListParagraph"/>
        <w:numPr>
          <w:ilvl w:val="0"/>
          <w:numId w:val="8"/>
        </w:numPr>
        <w:spacing w:afterAutospacing="1" w:line="240" w:lineRule="auto"/>
        <w:rPr>
          <w:rFonts w:ascii="Open Sans" w:hAnsi="Open Sans" w:cs="Open Sans"/>
          <w:sz w:val="24"/>
          <w:szCs w:val="24"/>
        </w:rPr>
      </w:pPr>
      <w:r w:rsidRPr="00551CFB">
        <w:rPr>
          <w:rFonts w:ascii="Open Sans" w:hAnsi="Open Sans" w:cs="Open Sans"/>
          <w:sz w:val="24"/>
          <w:szCs w:val="24"/>
        </w:rPr>
        <w:t>Willingness of setting staff to pilot our new e-learning training.</w:t>
      </w:r>
    </w:p>
    <w:p w14:paraId="73C6A3A7" w14:textId="77777777" w:rsidR="00F30682" w:rsidRPr="00551CFB" w:rsidRDefault="00F30682" w:rsidP="00192BC1">
      <w:pPr>
        <w:pStyle w:val="ListParagraph"/>
        <w:spacing w:after="100" w:afterAutospacing="1" w:line="240" w:lineRule="auto"/>
        <w:ind w:left="714"/>
        <w:rPr>
          <w:rFonts w:ascii="Open Sans" w:hAnsi="Open Sans" w:cs="Open Sans"/>
          <w:sz w:val="24"/>
          <w:szCs w:val="24"/>
        </w:rPr>
      </w:pPr>
    </w:p>
    <w:p w14:paraId="289640FD" w14:textId="30BE33ED" w:rsidR="00953615" w:rsidRPr="00551CFB" w:rsidRDefault="00F30682" w:rsidP="3D0D7A8A">
      <w:pPr>
        <w:pStyle w:val="ListParagraph"/>
        <w:numPr>
          <w:ilvl w:val="0"/>
          <w:numId w:val="8"/>
        </w:numPr>
        <w:spacing w:after="100" w:afterAutospacing="1" w:line="240" w:lineRule="auto"/>
        <w:ind w:left="714" w:hanging="357"/>
        <w:rPr>
          <w:rFonts w:ascii="Open Sans" w:hAnsi="Open Sans" w:cs="Open Sans"/>
          <w:sz w:val="24"/>
          <w:szCs w:val="24"/>
        </w:rPr>
      </w:pPr>
      <w:r w:rsidRPr="3D0D7A8A">
        <w:rPr>
          <w:rFonts w:ascii="Open Sans" w:hAnsi="Open Sans" w:cs="Open Sans"/>
          <w:sz w:val="24"/>
          <w:szCs w:val="24"/>
        </w:rPr>
        <w:t>A continued commitment to identifying and supporting young carers</w:t>
      </w:r>
      <w:r w:rsidR="5D5B8835" w:rsidRPr="3D0D7A8A">
        <w:rPr>
          <w:rFonts w:ascii="Open Sans" w:hAnsi="Open Sans" w:cs="Open Sans"/>
          <w:sz w:val="24"/>
          <w:szCs w:val="24"/>
        </w:rPr>
        <w:t xml:space="preserve"> and supporting their</w:t>
      </w:r>
      <w:r w:rsidRPr="3D0D7A8A">
        <w:rPr>
          <w:rFonts w:ascii="Open Sans" w:hAnsi="Open Sans" w:cs="Open Sans"/>
          <w:sz w:val="24"/>
          <w:szCs w:val="24"/>
        </w:rPr>
        <w:t xml:space="preserve"> educational progress beyond the GRBF project.</w:t>
      </w:r>
    </w:p>
    <w:p w14:paraId="10D97401" w14:textId="328532ED" w:rsidR="00953615" w:rsidRPr="0004117D" w:rsidRDefault="00BD5324" w:rsidP="00192BC1">
      <w:pPr>
        <w:rPr>
          <w:rFonts w:ascii="Quicksand" w:hAnsi="Quicksand" w:cs="Open Sans"/>
          <w:b/>
          <w:sz w:val="28"/>
          <w:szCs w:val="28"/>
        </w:rPr>
      </w:pPr>
      <w:bookmarkStart w:id="1" w:name="_GoBack"/>
      <w:bookmarkEnd w:id="1"/>
      <w:r w:rsidRPr="0004117D">
        <w:rPr>
          <w:rFonts w:ascii="Quicksand" w:hAnsi="Quicksand" w:cs="Open Sans"/>
          <w:b/>
          <w:sz w:val="28"/>
          <w:szCs w:val="28"/>
        </w:rPr>
        <w:t>Project timescales</w:t>
      </w:r>
      <w:r w:rsidR="00930E1D" w:rsidRPr="0004117D">
        <w:rPr>
          <w:rFonts w:ascii="Quicksand" w:hAnsi="Quicksand" w:cs="Open Sans"/>
          <w:b/>
          <w:sz w:val="28"/>
          <w:szCs w:val="28"/>
        </w:rPr>
        <w:t xml:space="preserve"> for first cohort</w:t>
      </w:r>
      <w:r w:rsidRPr="0004117D">
        <w:rPr>
          <w:rFonts w:ascii="Quicksand" w:hAnsi="Quicksand" w:cs="Open Sans"/>
          <w:b/>
          <w:sz w:val="28"/>
          <w:szCs w:val="28"/>
        </w:rPr>
        <w:t>:</w:t>
      </w:r>
    </w:p>
    <w:p w14:paraId="1D320250" w14:textId="1DEA5F6A" w:rsidR="00DB1360" w:rsidRPr="00551CFB" w:rsidRDefault="00117987" w:rsidP="00192BC1">
      <w:pPr>
        <w:pStyle w:val="ListParagraph"/>
        <w:numPr>
          <w:ilvl w:val="0"/>
          <w:numId w:val="9"/>
        </w:numPr>
        <w:rPr>
          <w:rFonts w:ascii="Open Sans" w:hAnsi="Open Sans" w:cs="Open Sans"/>
          <w:sz w:val="24"/>
          <w:szCs w:val="24"/>
        </w:rPr>
      </w:pPr>
      <w:r>
        <w:rPr>
          <w:rFonts w:ascii="Open Sans" w:hAnsi="Open Sans" w:cs="Open Sans"/>
          <w:sz w:val="24"/>
          <w:szCs w:val="24"/>
        </w:rPr>
        <w:t>18</w:t>
      </w:r>
      <w:r w:rsidRPr="00117987">
        <w:rPr>
          <w:rFonts w:ascii="Open Sans" w:hAnsi="Open Sans" w:cs="Open Sans"/>
          <w:sz w:val="24"/>
          <w:szCs w:val="24"/>
          <w:vertAlign w:val="superscript"/>
        </w:rPr>
        <w:t>th</w:t>
      </w:r>
      <w:r>
        <w:rPr>
          <w:rFonts w:ascii="Open Sans" w:hAnsi="Open Sans" w:cs="Open Sans"/>
          <w:sz w:val="24"/>
          <w:szCs w:val="24"/>
        </w:rPr>
        <w:t xml:space="preserve"> November 2022</w:t>
      </w:r>
      <w:r w:rsidR="00DB1360" w:rsidRPr="00551CFB">
        <w:rPr>
          <w:rFonts w:ascii="Open Sans" w:hAnsi="Open Sans" w:cs="Open Sans"/>
          <w:sz w:val="24"/>
          <w:szCs w:val="24"/>
        </w:rPr>
        <w:t>: Deadline for e</w:t>
      </w:r>
      <w:r w:rsidR="00930E1D" w:rsidRPr="00551CFB">
        <w:rPr>
          <w:rFonts w:ascii="Open Sans" w:hAnsi="Open Sans" w:cs="Open Sans"/>
          <w:sz w:val="24"/>
          <w:szCs w:val="24"/>
        </w:rPr>
        <w:t>xpressions</w:t>
      </w:r>
      <w:r w:rsidR="00BD5324" w:rsidRPr="00551CFB">
        <w:rPr>
          <w:rFonts w:ascii="Open Sans" w:hAnsi="Open Sans" w:cs="Open Sans"/>
          <w:sz w:val="24"/>
          <w:szCs w:val="24"/>
        </w:rPr>
        <w:t xml:space="preserve"> of interest </w:t>
      </w:r>
      <w:r w:rsidR="00DB1360">
        <w:rPr>
          <w:rFonts w:ascii="Open Sans" w:hAnsi="Open Sans" w:cs="Open Sans"/>
          <w:sz w:val="24"/>
          <w:szCs w:val="24"/>
        </w:rPr>
        <w:br/>
      </w:r>
    </w:p>
    <w:p w14:paraId="16115DC8" w14:textId="197B45FB" w:rsidR="00BD5324" w:rsidRPr="00551CFB" w:rsidRDefault="00DB1360" w:rsidP="00192BC1">
      <w:pPr>
        <w:pStyle w:val="ListParagraph"/>
        <w:numPr>
          <w:ilvl w:val="0"/>
          <w:numId w:val="9"/>
        </w:numPr>
        <w:rPr>
          <w:rFonts w:ascii="Open Sans" w:hAnsi="Open Sans" w:cs="Open Sans"/>
          <w:sz w:val="24"/>
          <w:szCs w:val="24"/>
        </w:rPr>
      </w:pPr>
      <w:r w:rsidRPr="00551CFB">
        <w:rPr>
          <w:rFonts w:ascii="Open Sans" w:hAnsi="Open Sans" w:cs="Open Sans"/>
          <w:sz w:val="24"/>
          <w:szCs w:val="24"/>
        </w:rPr>
        <w:t>By</w:t>
      </w:r>
      <w:r w:rsidR="0004117D">
        <w:rPr>
          <w:rFonts w:ascii="Open Sans" w:hAnsi="Open Sans" w:cs="Open Sans"/>
          <w:sz w:val="24"/>
          <w:szCs w:val="24"/>
        </w:rPr>
        <w:t xml:space="preserve"> </w:t>
      </w:r>
      <w:r w:rsidRPr="00551CFB">
        <w:rPr>
          <w:rFonts w:ascii="Open Sans" w:hAnsi="Open Sans" w:cs="Open Sans"/>
          <w:sz w:val="24"/>
          <w:szCs w:val="24"/>
        </w:rPr>
        <w:t>end of December 202</w:t>
      </w:r>
      <w:r w:rsidR="00117987">
        <w:rPr>
          <w:rFonts w:ascii="Open Sans" w:hAnsi="Open Sans" w:cs="Open Sans"/>
          <w:sz w:val="24"/>
          <w:szCs w:val="24"/>
        </w:rPr>
        <w:t>2</w:t>
      </w:r>
      <w:r w:rsidRPr="00551CFB">
        <w:rPr>
          <w:rFonts w:ascii="Open Sans" w:hAnsi="Open Sans" w:cs="Open Sans"/>
          <w:sz w:val="24"/>
          <w:szCs w:val="24"/>
        </w:rPr>
        <w:t xml:space="preserve">: Applicants informed of outcome </w:t>
      </w:r>
      <w:r>
        <w:rPr>
          <w:rFonts w:ascii="Open Sans" w:hAnsi="Open Sans" w:cs="Open Sans"/>
          <w:sz w:val="24"/>
          <w:szCs w:val="24"/>
        </w:rPr>
        <w:br/>
      </w:r>
    </w:p>
    <w:p w14:paraId="38EC56EB" w14:textId="5DCF3A01" w:rsidR="00BE6C5C" w:rsidRDefault="00117987" w:rsidP="00BE6C5C">
      <w:pPr>
        <w:pStyle w:val="ListParagraph"/>
        <w:numPr>
          <w:ilvl w:val="0"/>
          <w:numId w:val="9"/>
        </w:numPr>
        <w:rPr>
          <w:rFonts w:ascii="Open Sans" w:hAnsi="Open Sans" w:cs="Open Sans"/>
          <w:sz w:val="24"/>
          <w:szCs w:val="24"/>
        </w:rPr>
      </w:pPr>
      <w:r>
        <w:rPr>
          <w:rFonts w:ascii="Open Sans" w:hAnsi="Open Sans" w:cs="Open Sans"/>
          <w:sz w:val="24"/>
          <w:szCs w:val="24"/>
        </w:rPr>
        <w:t xml:space="preserve">April – July </w:t>
      </w:r>
      <w:r w:rsidR="00930E1D" w:rsidRPr="00551CFB">
        <w:rPr>
          <w:rFonts w:ascii="Open Sans" w:hAnsi="Open Sans" w:cs="Open Sans"/>
          <w:sz w:val="24"/>
          <w:szCs w:val="24"/>
        </w:rPr>
        <w:t>202</w:t>
      </w:r>
      <w:r>
        <w:rPr>
          <w:rFonts w:ascii="Open Sans" w:hAnsi="Open Sans" w:cs="Open Sans"/>
          <w:sz w:val="24"/>
          <w:szCs w:val="24"/>
        </w:rPr>
        <w:t>3</w:t>
      </w:r>
      <w:r w:rsidR="00BD5324" w:rsidRPr="00551CFB">
        <w:rPr>
          <w:rFonts w:ascii="Open Sans" w:hAnsi="Open Sans" w:cs="Open Sans"/>
          <w:sz w:val="24"/>
          <w:szCs w:val="24"/>
        </w:rPr>
        <w:t xml:space="preserve">: </w:t>
      </w:r>
      <w:r w:rsidR="00DB1360" w:rsidRPr="00551CFB">
        <w:rPr>
          <w:rFonts w:ascii="Open Sans" w:hAnsi="Open Sans" w:cs="Open Sans"/>
          <w:sz w:val="24"/>
          <w:szCs w:val="24"/>
        </w:rPr>
        <w:t>I</w:t>
      </w:r>
      <w:r w:rsidR="00BD5324" w:rsidRPr="00551CFB">
        <w:rPr>
          <w:rFonts w:ascii="Open Sans" w:hAnsi="Open Sans" w:cs="Open Sans"/>
          <w:sz w:val="24"/>
          <w:szCs w:val="24"/>
        </w:rPr>
        <w:t xml:space="preserve">nitial meetings with successful applicants to </w:t>
      </w:r>
      <w:r w:rsidR="00930E1D" w:rsidRPr="00551CFB">
        <w:rPr>
          <w:rFonts w:ascii="Open Sans" w:hAnsi="Open Sans" w:cs="Open Sans"/>
          <w:sz w:val="24"/>
          <w:szCs w:val="24"/>
        </w:rPr>
        <w:t xml:space="preserve">discuss project in more detail and agree </w:t>
      </w:r>
      <w:r w:rsidR="00DB1360" w:rsidRPr="00551CFB">
        <w:rPr>
          <w:rFonts w:ascii="Open Sans" w:hAnsi="Open Sans" w:cs="Open Sans"/>
          <w:sz w:val="24"/>
          <w:szCs w:val="24"/>
        </w:rPr>
        <w:t>Service</w:t>
      </w:r>
      <w:r w:rsidR="00930E1D" w:rsidRPr="00551CFB">
        <w:rPr>
          <w:rFonts w:ascii="Open Sans" w:hAnsi="Open Sans" w:cs="Open Sans"/>
          <w:sz w:val="24"/>
          <w:szCs w:val="24"/>
        </w:rPr>
        <w:t xml:space="preserve"> Level Agreement</w:t>
      </w:r>
      <w:r w:rsidR="00BE6C5C">
        <w:rPr>
          <w:rFonts w:ascii="Open Sans" w:hAnsi="Open Sans" w:cs="Open Sans"/>
          <w:sz w:val="24"/>
          <w:szCs w:val="24"/>
        </w:rPr>
        <w:br/>
      </w:r>
    </w:p>
    <w:p w14:paraId="6DC3DAA3" w14:textId="626ADEA5" w:rsidR="00937685" w:rsidRPr="00BE6C5C" w:rsidRDefault="00117987" w:rsidP="00BE6C5C">
      <w:pPr>
        <w:pStyle w:val="ListParagraph"/>
        <w:numPr>
          <w:ilvl w:val="0"/>
          <w:numId w:val="9"/>
        </w:numPr>
        <w:rPr>
          <w:rFonts w:ascii="Open Sans" w:hAnsi="Open Sans" w:cs="Open Sans"/>
          <w:sz w:val="24"/>
          <w:szCs w:val="24"/>
        </w:rPr>
      </w:pPr>
      <w:r w:rsidRPr="00BE6C5C">
        <w:rPr>
          <w:rFonts w:ascii="Open Sans" w:hAnsi="Open Sans" w:cs="Open Sans"/>
          <w:sz w:val="24"/>
          <w:szCs w:val="24"/>
        </w:rPr>
        <w:t>September 2023 – July 2024</w:t>
      </w:r>
      <w:r w:rsidR="00930E1D" w:rsidRPr="00BE6C5C">
        <w:rPr>
          <w:rFonts w:ascii="Open Sans" w:hAnsi="Open Sans" w:cs="Open Sans"/>
          <w:sz w:val="24"/>
          <w:szCs w:val="24"/>
        </w:rPr>
        <w:t xml:space="preserve">: </w:t>
      </w:r>
      <w:r w:rsidR="00707AE4" w:rsidRPr="00BE6C5C">
        <w:rPr>
          <w:rFonts w:ascii="Open Sans" w:hAnsi="Open Sans" w:cs="Open Sans"/>
          <w:sz w:val="24"/>
          <w:szCs w:val="24"/>
        </w:rPr>
        <w:t>Project takes place</w:t>
      </w:r>
      <w:r w:rsidR="009C71C2" w:rsidRPr="00BE6C5C">
        <w:rPr>
          <w:rFonts w:ascii="Open Sans" w:hAnsi="Open Sans" w:cs="Open Sans"/>
          <w:sz w:val="24"/>
          <w:szCs w:val="24"/>
        </w:rPr>
        <w:br w:type="page"/>
      </w:r>
    </w:p>
    <w:p w14:paraId="097ACD97" w14:textId="7B4E18B7" w:rsidR="00DB1360" w:rsidRPr="00117BDC" w:rsidRDefault="00485654" w:rsidP="3D0D7A8A">
      <w:pPr>
        <w:jc w:val="both"/>
        <w:rPr>
          <w:rFonts w:ascii="Open Sans" w:eastAsia="Open Sans" w:hAnsi="Open Sans" w:cs="Open Sans"/>
          <w:b/>
          <w:bCs/>
          <w:sz w:val="32"/>
          <w:szCs w:val="32"/>
        </w:rPr>
      </w:pPr>
      <w:r w:rsidRPr="3D0D7A8A">
        <w:rPr>
          <w:rFonts w:ascii="Open Sans" w:eastAsia="Open Sans" w:hAnsi="Open Sans" w:cs="Open Sans"/>
          <w:b/>
          <w:bCs/>
          <w:sz w:val="32"/>
          <w:szCs w:val="32"/>
        </w:rPr>
        <w:lastRenderedPageBreak/>
        <w:t xml:space="preserve">GRBF: </w:t>
      </w:r>
      <w:r w:rsidR="00093E5D" w:rsidRPr="3D0D7A8A">
        <w:rPr>
          <w:rFonts w:ascii="Open Sans" w:eastAsia="Open Sans" w:hAnsi="Open Sans" w:cs="Open Sans"/>
          <w:b/>
          <w:bCs/>
          <w:sz w:val="32"/>
          <w:szCs w:val="32"/>
        </w:rPr>
        <w:t>Expression of interest for</w:t>
      </w:r>
      <w:r w:rsidR="00691CFE" w:rsidRPr="3D0D7A8A">
        <w:rPr>
          <w:rFonts w:ascii="Open Sans" w:eastAsia="Open Sans" w:hAnsi="Open Sans" w:cs="Open Sans"/>
          <w:b/>
          <w:bCs/>
          <w:sz w:val="32"/>
          <w:szCs w:val="32"/>
        </w:rPr>
        <w:t>m</w:t>
      </w:r>
    </w:p>
    <w:p w14:paraId="500AF84B" w14:textId="7AAEDBAE" w:rsidR="00691CFE" w:rsidRDefault="00707AE4" w:rsidP="3D0D7A8A">
      <w:pPr>
        <w:jc w:val="both"/>
        <w:rPr>
          <w:rFonts w:ascii="Open Sans" w:eastAsia="Open Sans" w:hAnsi="Open Sans" w:cs="Open Sans"/>
          <w:b/>
          <w:bCs/>
          <w:sz w:val="24"/>
          <w:szCs w:val="24"/>
        </w:rPr>
      </w:pPr>
      <w:r w:rsidRPr="3D0D7A8A">
        <w:rPr>
          <w:rFonts w:ascii="Open Sans" w:eastAsia="Open Sans" w:hAnsi="Open Sans" w:cs="Open Sans"/>
          <w:b/>
          <w:bCs/>
          <w:sz w:val="24"/>
          <w:szCs w:val="24"/>
        </w:rPr>
        <w:t>D</w:t>
      </w:r>
      <w:r w:rsidR="00930E1D" w:rsidRPr="3D0D7A8A">
        <w:rPr>
          <w:rFonts w:ascii="Open Sans" w:eastAsia="Open Sans" w:hAnsi="Open Sans" w:cs="Open Sans"/>
          <w:b/>
          <w:bCs/>
          <w:sz w:val="24"/>
          <w:szCs w:val="24"/>
        </w:rPr>
        <w:t>eadline</w:t>
      </w:r>
      <w:r w:rsidRPr="3D0D7A8A">
        <w:rPr>
          <w:rFonts w:ascii="Open Sans" w:eastAsia="Open Sans" w:hAnsi="Open Sans" w:cs="Open Sans"/>
          <w:b/>
          <w:bCs/>
          <w:sz w:val="24"/>
          <w:szCs w:val="24"/>
        </w:rPr>
        <w:t xml:space="preserve"> for applications: </w:t>
      </w:r>
      <w:r w:rsidR="00930E1D" w:rsidRPr="3D0D7A8A">
        <w:rPr>
          <w:rFonts w:ascii="Open Sans" w:eastAsia="Open Sans" w:hAnsi="Open Sans" w:cs="Open Sans"/>
          <w:b/>
          <w:bCs/>
          <w:sz w:val="24"/>
          <w:szCs w:val="24"/>
        </w:rPr>
        <w:t xml:space="preserve"> </w:t>
      </w:r>
      <w:r w:rsidR="00117987" w:rsidRPr="3D0D7A8A">
        <w:rPr>
          <w:rFonts w:ascii="Open Sans" w:eastAsia="Open Sans" w:hAnsi="Open Sans" w:cs="Open Sans"/>
          <w:b/>
          <w:bCs/>
          <w:sz w:val="24"/>
          <w:szCs w:val="24"/>
        </w:rPr>
        <w:t>18</w:t>
      </w:r>
      <w:r w:rsidR="00117987" w:rsidRPr="3D0D7A8A">
        <w:rPr>
          <w:rFonts w:ascii="Open Sans" w:eastAsia="Open Sans" w:hAnsi="Open Sans" w:cs="Open Sans"/>
          <w:b/>
          <w:bCs/>
          <w:sz w:val="24"/>
          <w:szCs w:val="24"/>
          <w:vertAlign w:val="superscript"/>
        </w:rPr>
        <w:t>th</w:t>
      </w:r>
      <w:r w:rsidR="00117987" w:rsidRPr="3D0D7A8A">
        <w:rPr>
          <w:rFonts w:ascii="Open Sans" w:eastAsia="Open Sans" w:hAnsi="Open Sans" w:cs="Open Sans"/>
          <w:b/>
          <w:bCs/>
          <w:sz w:val="24"/>
          <w:szCs w:val="24"/>
        </w:rPr>
        <w:t xml:space="preserve"> November 2022</w:t>
      </w:r>
    </w:p>
    <w:p w14:paraId="212E9F91" w14:textId="77777777" w:rsidR="00117987" w:rsidRPr="002B31BC" w:rsidRDefault="00117987" w:rsidP="00551CFB">
      <w:pPr>
        <w:jc w:val="both"/>
        <w:rPr>
          <w:rFonts w:ascii="Open Sans" w:hAnsi="Open Sans" w:cs="Open Sans"/>
          <w:sz w:val="24"/>
          <w:szCs w:val="24"/>
        </w:rPr>
      </w:pPr>
    </w:p>
    <w:p w14:paraId="24CCFC1D" w14:textId="179EB133" w:rsidR="00093E5D" w:rsidRPr="002B31BC" w:rsidRDefault="00093E5D" w:rsidP="00551CFB">
      <w:pPr>
        <w:jc w:val="both"/>
        <w:rPr>
          <w:rFonts w:ascii="Open Sans" w:hAnsi="Open Sans" w:cs="Open Sans"/>
          <w:sz w:val="24"/>
          <w:szCs w:val="24"/>
        </w:rPr>
      </w:pPr>
      <w:r w:rsidRPr="002B31BC">
        <w:rPr>
          <w:rFonts w:ascii="Open Sans" w:hAnsi="Open Sans" w:cs="Open Sans"/>
          <w:sz w:val="24"/>
          <w:szCs w:val="24"/>
        </w:rPr>
        <w:t>Education setting name:</w:t>
      </w:r>
    </w:p>
    <w:p w14:paraId="3E00C021" w14:textId="77777777" w:rsidR="00DB1360" w:rsidRPr="002B31BC" w:rsidRDefault="00DB1360" w:rsidP="00551CFB">
      <w:pPr>
        <w:jc w:val="both"/>
        <w:rPr>
          <w:rFonts w:ascii="Open Sans" w:hAnsi="Open Sans" w:cs="Open Sans"/>
          <w:sz w:val="24"/>
          <w:szCs w:val="24"/>
        </w:rPr>
      </w:pPr>
    </w:p>
    <w:p w14:paraId="028CAC11" w14:textId="44A81A76" w:rsidR="00093E5D" w:rsidRDefault="00093E5D" w:rsidP="00551CFB">
      <w:pPr>
        <w:jc w:val="both"/>
        <w:rPr>
          <w:rFonts w:ascii="Open Sans" w:hAnsi="Open Sans" w:cs="Open Sans"/>
          <w:sz w:val="24"/>
          <w:szCs w:val="24"/>
        </w:rPr>
      </w:pPr>
      <w:r w:rsidRPr="002B31BC">
        <w:rPr>
          <w:rFonts w:ascii="Open Sans" w:hAnsi="Open Sans" w:cs="Open Sans"/>
          <w:sz w:val="24"/>
          <w:szCs w:val="24"/>
        </w:rPr>
        <w:t>Type of setting</w:t>
      </w:r>
      <w:r w:rsidR="006F2603">
        <w:rPr>
          <w:rFonts w:ascii="Open Sans" w:hAnsi="Open Sans" w:cs="Open Sans"/>
          <w:sz w:val="24"/>
          <w:szCs w:val="24"/>
        </w:rPr>
        <w:t xml:space="preserve"> (please circle or delete)</w:t>
      </w:r>
      <w:r w:rsidRPr="002B31BC">
        <w:rPr>
          <w:rFonts w:ascii="Open Sans" w:hAnsi="Open Sans" w:cs="Open Sans"/>
          <w:sz w:val="24"/>
          <w:szCs w:val="24"/>
        </w:rPr>
        <w:t>:</w:t>
      </w:r>
    </w:p>
    <w:p w14:paraId="762CFB57" w14:textId="7361A1D9" w:rsidR="006F2603" w:rsidRPr="002B31BC" w:rsidRDefault="006F2603" w:rsidP="00551CFB">
      <w:pPr>
        <w:jc w:val="both"/>
        <w:rPr>
          <w:rFonts w:ascii="Open Sans" w:hAnsi="Open Sans" w:cs="Open Sans"/>
          <w:sz w:val="24"/>
          <w:szCs w:val="24"/>
        </w:rPr>
      </w:pPr>
      <w:r>
        <w:rPr>
          <w:rFonts w:ascii="Open Sans" w:hAnsi="Open Sans" w:cs="Open Sans"/>
          <w:sz w:val="24"/>
          <w:szCs w:val="24"/>
        </w:rPr>
        <w:t xml:space="preserve">Primary / Secondary / Special / Alternative Provider / Sixth Form / College / University </w:t>
      </w:r>
    </w:p>
    <w:p w14:paraId="7577FFD6" w14:textId="77777777" w:rsidR="00DB1360" w:rsidRPr="002B31BC" w:rsidRDefault="00DB1360" w:rsidP="00551CFB">
      <w:pPr>
        <w:jc w:val="both"/>
        <w:rPr>
          <w:rFonts w:ascii="Open Sans" w:hAnsi="Open Sans" w:cs="Open Sans"/>
          <w:sz w:val="24"/>
          <w:szCs w:val="24"/>
        </w:rPr>
      </w:pPr>
    </w:p>
    <w:p w14:paraId="55E0D706" w14:textId="6EF892E3" w:rsidR="00093E5D" w:rsidRPr="002B31BC" w:rsidRDefault="00093E5D" w:rsidP="00551CFB">
      <w:pPr>
        <w:jc w:val="both"/>
        <w:rPr>
          <w:rFonts w:ascii="Open Sans" w:hAnsi="Open Sans" w:cs="Open Sans"/>
          <w:sz w:val="24"/>
          <w:szCs w:val="24"/>
        </w:rPr>
      </w:pPr>
      <w:r w:rsidRPr="002B31BC">
        <w:rPr>
          <w:rFonts w:ascii="Open Sans" w:hAnsi="Open Sans" w:cs="Open Sans"/>
          <w:sz w:val="24"/>
          <w:szCs w:val="24"/>
        </w:rPr>
        <w:t>Head teacher/</w:t>
      </w:r>
      <w:r w:rsidR="78957A04" w:rsidRPr="002B31BC">
        <w:rPr>
          <w:rFonts w:ascii="Open Sans" w:hAnsi="Open Sans" w:cs="Open Sans"/>
          <w:sz w:val="24"/>
          <w:szCs w:val="24"/>
        </w:rPr>
        <w:t>s</w:t>
      </w:r>
      <w:r w:rsidR="00272294" w:rsidRPr="002B31BC">
        <w:rPr>
          <w:rFonts w:ascii="Open Sans" w:hAnsi="Open Sans" w:cs="Open Sans"/>
          <w:sz w:val="24"/>
          <w:szCs w:val="24"/>
        </w:rPr>
        <w:t>etting lead</w:t>
      </w:r>
      <w:r w:rsidR="3F74B5BF" w:rsidRPr="002B31BC">
        <w:rPr>
          <w:rFonts w:ascii="Open Sans" w:hAnsi="Open Sans" w:cs="Open Sans"/>
          <w:sz w:val="24"/>
          <w:szCs w:val="24"/>
        </w:rPr>
        <w:t xml:space="preserve"> name and email:</w:t>
      </w:r>
    </w:p>
    <w:p w14:paraId="5128103D" w14:textId="77777777" w:rsidR="00DB1360" w:rsidRPr="002B31BC" w:rsidRDefault="00DB1360" w:rsidP="00551CFB">
      <w:pPr>
        <w:jc w:val="both"/>
        <w:rPr>
          <w:rFonts w:ascii="Open Sans" w:hAnsi="Open Sans" w:cs="Open Sans"/>
          <w:sz w:val="24"/>
          <w:szCs w:val="24"/>
        </w:rPr>
      </w:pPr>
    </w:p>
    <w:p w14:paraId="0797BE9F" w14:textId="146BC92E" w:rsidR="00272294" w:rsidRPr="002B31BC" w:rsidRDefault="00272294" w:rsidP="00551CFB">
      <w:pPr>
        <w:jc w:val="both"/>
        <w:rPr>
          <w:rFonts w:ascii="Open Sans" w:hAnsi="Open Sans" w:cs="Open Sans"/>
          <w:sz w:val="24"/>
          <w:szCs w:val="24"/>
        </w:rPr>
      </w:pPr>
      <w:r w:rsidRPr="002B31BC">
        <w:rPr>
          <w:rFonts w:ascii="Open Sans" w:hAnsi="Open Sans" w:cs="Open Sans"/>
          <w:sz w:val="24"/>
          <w:szCs w:val="24"/>
        </w:rPr>
        <w:t xml:space="preserve">Nominated </w:t>
      </w:r>
      <w:r w:rsidR="6A9A064A" w:rsidRPr="002B31BC">
        <w:rPr>
          <w:rFonts w:ascii="Open Sans" w:hAnsi="Open Sans" w:cs="Open Sans"/>
          <w:sz w:val="24"/>
          <w:szCs w:val="24"/>
        </w:rPr>
        <w:t xml:space="preserve">lead </w:t>
      </w:r>
      <w:r w:rsidRPr="002B31BC">
        <w:rPr>
          <w:rFonts w:ascii="Open Sans" w:hAnsi="Open Sans" w:cs="Open Sans"/>
          <w:sz w:val="24"/>
          <w:szCs w:val="24"/>
        </w:rPr>
        <w:t xml:space="preserve">contact </w:t>
      </w:r>
      <w:r w:rsidR="10728E04" w:rsidRPr="002B31BC">
        <w:rPr>
          <w:rFonts w:ascii="Open Sans" w:hAnsi="Open Sans" w:cs="Open Sans"/>
          <w:sz w:val="24"/>
          <w:szCs w:val="24"/>
        </w:rPr>
        <w:t>(</w:t>
      </w:r>
      <w:r w:rsidR="492D040E" w:rsidRPr="002B31BC">
        <w:rPr>
          <w:rFonts w:ascii="Open Sans" w:hAnsi="Open Sans" w:cs="Open Sans"/>
          <w:sz w:val="24"/>
          <w:szCs w:val="24"/>
        </w:rPr>
        <w:t>Senior Leader or</w:t>
      </w:r>
      <w:r w:rsidRPr="002B31BC">
        <w:rPr>
          <w:rFonts w:ascii="Open Sans" w:hAnsi="Open Sans" w:cs="Open Sans"/>
          <w:sz w:val="24"/>
          <w:szCs w:val="24"/>
        </w:rPr>
        <w:t xml:space="preserve"> equivalent</w:t>
      </w:r>
      <w:r w:rsidR="61FA896F" w:rsidRPr="002B31BC">
        <w:rPr>
          <w:rFonts w:ascii="Open Sans" w:hAnsi="Open Sans" w:cs="Open Sans"/>
          <w:sz w:val="24"/>
          <w:szCs w:val="24"/>
        </w:rPr>
        <w:t>) name and email</w:t>
      </w:r>
      <w:r w:rsidRPr="002B31BC">
        <w:rPr>
          <w:rFonts w:ascii="Open Sans" w:hAnsi="Open Sans" w:cs="Open Sans"/>
          <w:sz w:val="24"/>
          <w:szCs w:val="24"/>
        </w:rPr>
        <w:t>:</w:t>
      </w:r>
    </w:p>
    <w:p w14:paraId="0611ABCD" w14:textId="77777777" w:rsidR="00DB1360" w:rsidRPr="002B31BC" w:rsidRDefault="00DB1360" w:rsidP="00551CFB">
      <w:pPr>
        <w:jc w:val="both"/>
        <w:rPr>
          <w:rFonts w:ascii="Open Sans" w:hAnsi="Open Sans" w:cs="Open Sans"/>
          <w:sz w:val="24"/>
          <w:szCs w:val="24"/>
        </w:rPr>
      </w:pPr>
    </w:p>
    <w:p w14:paraId="58D170FD" w14:textId="69983218" w:rsidR="00272294" w:rsidRPr="002B31BC" w:rsidRDefault="00272294" w:rsidP="00551CFB">
      <w:pPr>
        <w:jc w:val="both"/>
        <w:rPr>
          <w:rFonts w:ascii="Open Sans" w:hAnsi="Open Sans" w:cs="Open Sans"/>
          <w:sz w:val="24"/>
          <w:szCs w:val="24"/>
        </w:rPr>
      </w:pPr>
      <w:r w:rsidRPr="002B31BC">
        <w:rPr>
          <w:rFonts w:ascii="Open Sans" w:hAnsi="Open Sans" w:cs="Open Sans"/>
          <w:sz w:val="24"/>
          <w:szCs w:val="24"/>
        </w:rPr>
        <w:t>Number of young carers currently identified</w:t>
      </w:r>
      <w:r w:rsidR="6B410559" w:rsidRPr="002B31BC">
        <w:rPr>
          <w:rFonts w:ascii="Open Sans" w:hAnsi="Open Sans" w:cs="Open Sans"/>
          <w:sz w:val="24"/>
          <w:szCs w:val="24"/>
        </w:rPr>
        <w:t xml:space="preserve"> in your setting</w:t>
      </w:r>
      <w:r w:rsidRPr="002B31BC">
        <w:rPr>
          <w:rFonts w:ascii="Open Sans" w:hAnsi="Open Sans" w:cs="Open Sans"/>
          <w:sz w:val="24"/>
          <w:szCs w:val="24"/>
        </w:rPr>
        <w:t>:</w:t>
      </w:r>
    </w:p>
    <w:p w14:paraId="42937585" w14:textId="77777777" w:rsidR="00691CFE" w:rsidRPr="002B31BC" w:rsidRDefault="00691CFE" w:rsidP="00551CFB">
      <w:pPr>
        <w:jc w:val="both"/>
        <w:rPr>
          <w:rFonts w:ascii="Open Sans" w:hAnsi="Open Sans" w:cs="Open Sans"/>
          <w:sz w:val="24"/>
          <w:szCs w:val="24"/>
        </w:rPr>
      </w:pPr>
    </w:p>
    <w:p w14:paraId="72F49B1A" w14:textId="4BBC7899" w:rsidR="00272294" w:rsidRPr="002B31BC" w:rsidRDefault="00272294" w:rsidP="00551CFB">
      <w:pPr>
        <w:jc w:val="both"/>
        <w:rPr>
          <w:rFonts w:ascii="Open Sans" w:hAnsi="Open Sans" w:cs="Open Sans"/>
          <w:sz w:val="24"/>
          <w:szCs w:val="24"/>
        </w:rPr>
      </w:pPr>
      <w:r w:rsidRPr="002B31BC">
        <w:rPr>
          <w:rFonts w:ascii="Open Sans" w:hAnsi="Open Sans" w:cs="Open Sans"/>
          <w:sz w:val="24"/>
          <w:szCs w:val="24"/>
        </w:rPr>
        <w:t>Please tell us about your setting’s</w:t>
      </w:r>
      <w:r w:rsidR="00117987">
        <w:rPr>
          <w:rFonts w:ascii="Open Sans" w:hAnsi="Open Sans" w:cs="Open Sans"/>
          <w:sz w:val="24"/>
          <w:szCs w:val="24"/>
        </w:rPr>
        <w:t xml:space="preserve"> current</w:t>
      </w:r>
      <w:r w:rsidRPr="002B31BC">
        <w:rPr>
          <w:rFonts w:ascii="Open Sans" w:hAnsi="Open Sans" w:cs="Open Sans"/>
          <w:sz w:val="24"/>
          <w:szCs w:val="24"/>
        </w:rPr>
        <w:t xml:space="preserve"> approach to </w:t>
      </w:r>
      <w:r w:rsidR="00117987">
        <w:rPr>
          <w:rFonts w:ascii="Open Sans" w:hAnsi="Open Sans" w:cs="Open Sans"/>
          <w:sz w:val="24"/>
          <w:szCs w:val="24"/>
        </w:rPr>
        <w:t xml:space="preserve">identifying and supporting </w:t>
      </w:r>
      <w:r w:rsidRPr="002B31BC">
        <w:rPr>
          <w:rFonts w:ascii="Open Sans" w:hAnsi="Open Sans" w:cs="Open Sans"/>
          <w:sz w:val="24"/>
          <w:szCs w:val="24"/>
        </w:rPr>
        <w:t>young carers</w:t>
      </w:r>
      <w:r w:rsidR="00117987">
        <w:rPr>
          <w:rFonts w:ascii="Open Sans" w:hAnsi="Open Sans" w:cs="Open Sans"/>
          <w:sz w:val="24"/>
          <w:szCs w:val="24"/>
        </w:rPr>
        <w:t xml:space="preserve"> (if any), </w:t>
      </w:r>
      <w:r w:rsidR="00117987" w:rsidRPr="002B31BC">
        <w:rPr>
          <w:rFonts w:ascii="Open Sans" w:hAnsi="Open Sans" w:cs="Open Sans"/>
          <w:sz w:val="24"/>
          <w:szCs w:val="24"/>
        </w:rPr>
        <w:t>including any challenges you have experienced</w:t>
      </w:r>
      <w:r w:rsidRPr="002B31BC">
        <w:rPr>
          <w:rFonts w:ascii="Open Sans" w:hAnsi="Open Sans" w:cs="Open Sans"/>
          <w:sz w:val="24"/>
          <w:szCs w:val="24"/>
        </w:rPr>
        <w:t>:</w:t>
      </w:r>
    </w:p>
    <w:p w14:paraId="45005F6C" w14:textId="4636BF7F" w:rsidR="26BAE76D" w:rsidRPr="002B31BC" w:rsidRDefault="26BAE76D" w:rsidP="00551CFB">
      <w:pPr>
        <w:jc w:val="both"/>
        <w:rPr>
          <w:rFonts w:ascii="Open Sans" w:hAnsi="Open Sans" w:cs="Open Sans"/>
          <w:sz w:val="24"/>
          <w:szCs w:val="24"/>
        </w:rPr>
      </w:pPr>
    </w:p>
    <w:p w14:paraId="2E38DBB1" w14:textId="3161504D" w:rsidR="00272294" w:rsidRDefault="00272294" w:rsidP="00551CFB">
      <w:pPr>
        <w:jc w:val="both"/>
        <w:rPr>
          <w:rFonts w:ascii="Open Sans" w:hAnsi="Open Sans" w:cs="Open Sans"/>
          <w:sz w:val="24"/>
          <w:szCs w:val="24"/>
        </w:rPr>
      </w:pPr>
    </w:p>
    <w:p w14:paraId="7D52698B" w14:textId="77777777" w:rsidR="008F3F30" w:rsidRPr="002B31BC" w:rsidRDefault="008F3F30" w:rsidP="00551CFB">
      <w:pPr>
        <w:jc w:val="both"/>
        <w:rPr>
          <w:rFonts w:ascii="Open Sans" w:hAnsi="Open Sans" w:cs="Open Sans"/>
          <w:sz w:val="24"/>
          <w:szCs w:val="24"/>
        </w:rPr>
      </w:pPr>
    </w:p>
    <w:p w14:paraId="6F9A89CE" w14:textId="5DA7F5F3" w:rsidR="00272294" w:rsidRDefault="00272294" w:rsidP="00551CFB">
      <w:pPr>
        <w:jc w:val="both"/>
        <w:rPr>
          <w:rFonts w:ascii="Open Sans" w:hAnsi="Open Sans" w:cs="Open Sans"/>
          <w:sz w:val="24"/>
          <w:szCs w:val="24"/>
        </w:rPr>
      </w:pPr>
    </w:p>
    <w:p w14:paraId="0F93603E" w14:textId="23DFF2C2" w:rsidR="008F3F30" w:rsidRDefault="008F3F30" w:rsidP="00551CFB">
      <w:pPr>
        <w:jc w:val="both"/>
        <w:rPr>
          <w:rFonts w:ascii="Open Sans" w:hAnsi="Open Sans" w:cs="Open Sans"/>
          <w:sz w:val="24"/>
          <w:szCs w:val="24"/>
        </w:rPr>
      </w:pPr>
    </w:p>
    <w:p w14:paraId="6170B3D9" w14:textId="77777777" w:rsidR="008F3F30" w:rsidRPr="002B31BC" w:rsidRDefault="008F3F30" w:rsidP="00551CFB">
      <w:pPr>
        <w:jc w:val="both"/>
        <w:rPr>
          <w:rFonts w:ascii="Open Sans" w:hAnsi="Open Sans" w:cs="Open Sans"/>
          <w:sz w:val="24"/>
          <w:szCs w:val="24"/>
        </w:rPr>
      </w:pPr>
    </w:p>
    <w:p w14:paraId="018B4E6A" w14:textId="584BD9A0" w:rsidR="00DB1360" w:rsidRPr="002B31BC" w:rsidRDefault="00DB1360" w:rsidP="00551CFB">
      <w:pPr>
        <w:jc w:val="both"/>
        <w:rPr>
          <w:rFonts w:ascii="Open Sans" w:hAnsi="Open Sans" w:cs="Open Sans"/>
          <w:sz w:val="24"/>
          <w:szCs w:val="24"/>
        </w:rPr>
      </w:pPr>
    </w:p>
    <w:p w14:paraId="70E8B3E7" w14:textId="77777777" w:rsidR="00DB1360" w:rsidRPr="002B31BC" w:rsidRDefault="00DB1360" w:rsidP="00551CFB">
      <w:pPr>
        <w:jc w:val="both"/>
        <w:rPr>
          <w:rFonts w:ascii="Open Sans" w:hAnsi="Open Sans" w:cs="Open Sans"/>
          <w:sz w:val="24"/>
          <w:szCs w:val="24"/>
        </w:rPr>
      </w:pPr>
    </w:p>
    <w:p w14:paraId="3525EC55" w14:textId="77777777" w:rsidR="00117BDC" w:rsidRDefault="00117BDC" w:rsidP="00551CFB">
      <w:pPr>
        <w:jc w:val="both"/>
        <w:rPr>
          <w:rFonts w:ascii="Open Sans" w:hAnsi="Open Sans" w:cs="Open Sans"/>
          <w:i/>
          <w:sz w:val="24"/>
          <w:szCs w:val="24"/>
        </w:rPr>
      </w:pPr>
    </w:p>
    <w:p w14:paraId="22BC23BA" w14:textId="105E1038" w:rsidR="003C64F5" w:rsidRPr="002B31BC" w:rsidRDefault="00DB1360" w:rsidP="00551CFB">
      <w:pPr>
        <w:jc w:val="both"/>
        <w:rPr>
          <w:rFonts w:ascii="Open Sans" w:hAnsi="Open Sans" w:cs="Open Sans"/>
          <w:i/>
          <w:sz w:val="24"/>
          <w:szCs w:val="24"/>
        </w:rPr>
      </w:pPr>
      <w:r w:rsidRPr="002B31BC">
        <w:rPr>
          <w:rFonts w:ascii="Open Sans" w:hAnsi="Open Sans" w:cs="Open Sans"/>
          <w:i/>
          <w:sz w:val="24"/>
          <w:szCs w:val="24"/>
        </w:rPr>
        <w:t>Continued over...</w:t>
      </w:r>
      <w:r w:rsidR="009C71C2">
        <w:rPr>
          <w:rFonts w:ascii="Open Sans" w:hAnsi="Open Sans" w:cs="Open Sans"/>
          <w:i/>
          <w:sz w:val="24"/>
          <w:szCs w:val="24"/>
        </w:rPr>
        <w:br w:type="page"/>
      </w:r>
    </w:p>
    <w:p w14:paraId="5631B358" w14:textId="186B7647" w:rsidR="00272294" w:rsidRPr="002B31BC" w:rsidRDefault="00272294" w:rsidP="009950F1">
      <w:pPr>
        <w:rPr>
          <w:rFonts w:ascii="Open Sans" w:hAnsi="Open Sans" w:cs="Open Sans"/>
          <w:sz w:val="24"/>
          <w:szCs w:val="24"/>
        </w:rPr>
      </w:pPr>
      <w:r w:rsidRPr="002B31BC">
        <w:rPr>
          <w:rFonts w:ascii="Open Sans" w:hAnsi="Open Sans" w:cs="Open Sans"/>
          <w:sz w:val="24"/>
          <w:szCs w:val="24"/>
        </w:rPr>
        <w:lastRenderedPageBreak/>
        <w:t xml:space="preserve">Please tell us why </w:t>
      </w:r>
      <w:r w:rsidR="00953615" w:rsidRPr="002B31BC">
        <w:rPr>
          <w:rFonts w:ascii="Open Sans" w:hAnsi="Open Sans" w:cs="Open Sans"/>
          <w:sz w:val="24"/>
          <w:szCs w:val="24"/>
        </w:rPr>
        <w:t>you</w:t>
      </w:r>
      <w:r w:rsidRPr="002B31BC">
        <w:rPr>
          <w:rFonts w:ascii="Open Sans" w:hAnsi="Open Sans" w:cs="Open Sans"/>
          <w:sz w:val="24"/>
          <w:szCs w:val="24"/>
        </w:rPr>
        <w:t xml:space="preserve"> would like to be a part of this project, and how you feel your setting would benefit:</w:t>
      </w:r>
    </w:p>
    <w:p w14:paraId="6CE8BA68" w14:textId="2A4A95FD" w:rsidR="00272294" w:rsidRPr="002B31BC" w:rsidRDefault="00272294" w:rsidP="009950F1">
      <w:pPr>
        <w:rPr>
          <w:rFonts w:ascii="Open Sans" w:hAnsi="Open Sans" w:cs="Open Sans"/>
          <w:sz w:val="24"/>
          <w:szCs w:val="24"/>
        </w:rPr>
      </w:pPr>
    </w:p>
    <w:p w14:paraId="0A68C223" w14:textId="3BB06E97" w:rsidR="00DB1360" w:rsidRDefault="00DB1360" w:rsidP="009950F1">
      <w:pPr>
        <w:rPr>
          <w:rFonts w:ascii="Open Sans" w:hAnsi="Open Sans" w:cs="Open Sans"/>
          <w:sz w:val="24"/>
          <w:szCs w:val="24"/>
        </w:rPr>
      </w:pPr>
    </w:p>
    <w:p w14:paraId="7A8F59C3" w14:textId="3F5672C1" w:rsidR="008F3F30" w:rsidRDefault="008F3F30" w:rsidP="009950F1">
      <w:pPr>
        <w:rPr>
          <w:rFonts w:ascii="Open Sans" w:hAnsi="Open Sans" w:cs="Open Sans"/>
          <w:sz w:val="24"/>
          <w:szCs w:val="24"/>
        </w:rPr>
      </w:pPr>
    </w:p>
    <w:p w14:paraId="727D26F5" w14:textId="77777777" w:rsidR="008F3F30" w:rsidRDefault="008F3F30" w:rsidP="009950F1">
      <w:pPr>
        <w:rPr>
          <w:rFonts w:ascii="Open Sans" w:hAnsi="Open Sans" w:cs="Open Sans"/>
          <w:sz w:val="24"/>
          <w:szCs w:val="24"/>
        </w:rPr>
      </w:pPr>
    </w:p>
    <w:p w14:paraId="61AE60A0" w14:textId="79BDBB87" w:rsidR="008F3F30" w:rsidRDefault="008F3F30" w:rsidP="009950F1">
      <w:pPr>
        <w:rPr>
          <w:rFonts w:ascii="Open Sans" w:hAnsi="Open Sans" w:cs="Open Sans"/>
          <w:sz w:val="24"/>
          <w:szCs w:val="24"/>
        </w:rPr>
      </w:pPr>
    </w:p>
    <w:p w14:paraId="7ED02F56" w14:textId="77777777" w:rsidR="008F3F30" w:rsidRPr="002B31BC" w:rsidRDefault="008F3F30" w:rsidP="009950F1">
      <w:pPr>
        <w:rPr>
          <w:rFonts w:ascii="Open Sans" w:hAnsi="Open Sans" w:cs="Open Sans"/>
          <w:sz w:val="24"/>
          <w:szCs w:val="24"/>
        </w:rPr>
      </w:pPr>
    </w:p>
    <w:p w14:paraId="4CEF9E05" w14:textId="1F8E05E0" w:rsidR="00272294" w:rsidRPr="002B31BC" w:rsidRDefault="00272294" w:rsidP="009950F1">
      <w:pPr>
        <w:rPr>
          <w:rFonts w:ascii="Open Sans" w:hAnsi="Open Sans" w:cs="Open Sans"/>
          <w:sz w:val="24"/>
          <w:szCs w:val="24"/>
        </w:rPr>
      </w:pPr>
    </w:p>
    <w:p w14:paraId="268436F9" w14:textId="0EEBE8B7" w:rsidR="00272294" w:rsidRPr="002B31BC" w:rsidRDefault="00272294" w:rsidP="009950F1">
      <w:pPr>
        <w:rPr>
          <w:rFonts w:ascii="Open Sans" w:hAnsi="Open Sans" w:cs="Open Sans"/>
          <w:sz w:val="24"/>
          <w:szCs w:val="24"/>
        </w:rPr>
      </w:pPr>
      <w:r w:rsidRPr="002B31BC">
        <w:rPr>
          <w:rFonts w:ascii="Open Sans" w:hAnsi="Open Sans" w:cs="Open Sans"/>
          <w:sz w:val="24"/>
          <w:szCs w:val="24"/>
        </w:rPr>
        <w:t xml:space="preserve">If your setting has been involved in the Young Carers Schools Network, </w:t>
      </w:r>
      <w:r w:rsidR="36E2FFF1" w:rsidRPr="002B31BC">
        <w:rPr>
          <w:rFonts w:ascii="Open Sans" w:hAnsi="Open Sans" w:cs="Open Sans"/>
          <w:sz w:val="24"/>
          <w:szCs w:val="24"/>
        </w:rPr>
        <w:t xml:space="preserve">please confirm </w:t>
      </w:r>
      <w:r w:rsidRPr="002B31BC">
        <w:rPr>
          <w:rFonts w:ascii="Open Sans" w:hAnsi="Open Sans" w:cs="Open Sans"/>
          <w:sz w:val="24"/>
          <w:szCs w:val="24"/>
        </w:rPr>
        <w:t>who attends on your behalf</w:t>
      </w:r>
      <w:r w:rsidR="00DB1360" w:rsidRPr="002B31BC">
        <w:rPr>
          <w:rFonts w:ascii="Open Sans" w:hAnsi="Open Sans" w:cs="Open Sans"/>
          <w:sz w:val="24"/>
          <w:szCs w:val="24"/>
        </w:rPr>
        <w:t>.</w:t>
      </w:r>
    </w:p>
    <w:p w14:paraId="044DFFAE" w14:textId="77777777" w:rsidR="008F3F30" w:rsidRDefault="00272294" w:rsidP="009950F1">
      <w:pPr>
        <w:rPr>
          <w:rFonts w:ascii="Open Sans" w:hAnsi="Open Sans" w:cs="Open Sans"/>
          <w:sz w:val="24"/>
          <w:szCs w:val="24"/>
        </w:rPr>
      </w:pPr>
      <w:r w:rsidRPr="002B31BC">
        <w:rPr>
          <w:rFonts w:ascii="Open Sans" w:hAnsi="Open Sans" w:cs="Open Sans"/>
          <w:sz w:val="24"/>
          <w:szCs w:val="24"/>
        </w:rPr>
        <w:t>Name</w:t>
      </w:r>
      <w:r w:rsidR="00DB1360" w:rsidRPr="002B31BC">
        <w:rPr>
          <w:rFonts w:ascii="Open Sans" w:hAnsi="Open Sans" w:cs="Open Sans"/>
          <w:sz w:val="24"/>
          <w:szCs w:val="24"/>
        </w:rPr>
        <w:t>:</w:t>
      </w:r>
      <w:r w:rsidR="008F3F30">
        <w:rPr>
          <w:rFonts w:ascii="Open Sans" w:hAnsi="Open Sans" w:cs="Open Sans"/>
          <w:sz w:val="24"/>
          <w:szCs w:val="24"/>
        </w:rPr>
        <w:t xml:space="preserve">                                                   </w:t>
      </w:r>
    </w:p>
    <w:p w14:paraId="105ADFE5" w14:textId="33C76A83" w:rsidR="00272294" w:rsidRPr="002B31BC" w:rsidRDefault="00272294" w:rsidP="009950F1">
      <w:pPr>
        <w:rPr>
          <w:rFonts w:ascii="Open Sans" w:hAnsi="Open Sans" w:cs="Open Sans"/>
          <w:sz w:val="24"/>
          <w:szCs w:val="24"/>
        </w:rPr>
      </w:pPr>
      <w:r w:rsidRPr="002B31BC">
        <w:rPr>
          <w:rFonts w:ascii="Open Sans" w:hAnsi="Open Sans" w:cs="Open Sans"/>
          <w:sz w:val="24"/>
          <w:szCs w:val="24"/>
        </w:rPr>
        <w:t>Role</w:t>
      </w:r>
      <w:r w:rsidR="00DB1360" w:rsidRPr="002B31BC">
        <w:rPr>
          <w:rFonts w:ascii="Open Sans" w:hAnsi="Open Sans" w:cs="Open Sans"/>
          <w:sz w:val="24"/>
          <w:szCs w:val="24"/>
        </w:rPr>
        <w:t>:</w:t>
      </w:r>
    </w:p>
    <w:p w14:paraId="69D0DE58" w14:textId="77777777" w:rsidR="00953615" w:rsidRPr="002B31BC" w:rsidRDefault="00953615" w:rsidP="009950F1">
      <w:pPr>
        <w:rPr>
          <w:rFonts w:ascii="Open Sans" w:hAnsi="Open Sans" w:cs="Open Sans"/>
          <w:sz w:val="24"/>
          <w:szCs w:val="24"/>
        </w:rPr>
      </w:pPr>
    </w:p>
    <w:p w14:paraId="779CCB1E" w14:textId="3E1E74FF" w:rsidR="00953615" w:rsidRPr="008F3F30" w:rsidRDefault="00953615" w:rsidP="009950F1">
      <w:pPr>
        <w:rPr>
          <w:rFonts w:ascii="Open Sans" w:hAnsi="Open Sans" w:cs="Open Sans"/>
          <w:b/>
          <w:sz w:val="24"/>
          <w:szCs w:val="24"/>
        </w:rPr>
      </w:pPr>
      <w:r w:rsidRPr="008F3F30">
        <w:rPr>
          <w:rFonts w:ascii="Open Sans" w:hAnsi="Open Sans" w:cs="Open Sans"/>
          <w:b/>
          <w:sz w:val="24"/>
          <w:szCs w:val="24"/>
        </w:rPr>
        <w:t>P</w:t>
      </w:r>
      <w:r w:rsidR="00272294" w:rsidRPr="008F3F30">
        <w:rPr>
          <w:rFonts w:ascii="Open Sans" w:hAnsi="Open Sans" w:cs="Open Sans"/>
          <w:b/>
          <w:sz w:val="24"/>
          <w:szCs w:val="24"/>
        </w:rPr>
        <w:t>lease si</w:t>
      </w:r>
      <w:r w:rsidR="005B0719" w:rsidRPr="008F3F30">
        <w:rPr>
          <w:rFonts w:ascii="Open Sans" w:hAnsi="Open Sans" w:cs="Open Sans"/>
          <w:b/>
          <w:sz w:val="24"/>
          <w:szCs w:val="24"/>
        </w:rPr>
        <w:t>gn and date below before sending in your response</w:t>
      </w:r>
      <w:r w:rsidRPr="008F3F30">
        <w:rPr>
          <w:rFonts w:ascii="Open Sans" w:hAnsi="Open Sans" w:cs="Open Sans"/>
          <w:b/>
          <w:sz w:val="24"/>
          <w:szCs w:val="24"/>
        </w:rPr>
        <w:t>.</w:t>
      </w:r>
    </w:p>
    <w:p w14:paraId="4BCFE660" w14:textId="2586E7D7" w:rsidR="00953615" w:rsidRPr="002B31BC" w:rsidRDefault="00953615" w:rsidP="009950F1">
      <w:pPr>
        <w:rPr>
          <w:rFonts w:ascii="Open Sans" w:hAnsi="Open Sans" w:cs="Open Sans"/>
          <w:sz w:val="24"/>
          <w:szCs w:val="24"/>
        </w:rPr>
      </w:pPr>
      <w:r w:rsidRPr="002B31BC">
        <w:rPr>
          <w:rFonts w:ascii="Open Sans" w:hAnsi="Open Sans" w:cs="Open Sans"/>
          <w:sz w:val="24"/>
          <w:szCs w:val="24"/>
        </w:rPr>
        <w:t>Head teacher/</w:t>
      </w:r>
      <w:r w:rsidR="1922B31A" w:rsidRPr="002B31BC">
        <w:rPr>
          <w:rFonts w:ascii="Open Sans" w:hAnsi="Open Sans" w:cs="Open Sans"/>
          <w:sz w:val="24"/>
          <w:szCs w:val="24"/>
        </w:rPr>
        <w:t>se</w:t>
      </w:r>
      <w:r w:rsidRPr="002B31BC">
        <w:rPr>
          <w:rFonts w:ascii="Open Sans" w:hAnsi="Open Sans" w:cs="Open Sans"/>
          <w:sz w:val="24"/>
          <w:szCs w:val="24"/>
        </w:rPr>
        <w:t>tting lead</w:t>
      </w:r>
      <w:r w:rsidR="4B9EF1F7" w:rsidRPr="002B31BC">
        <w:rPr>
          <w:rFonts w:ascii="Open Sans" w:hAnsi="Open Sans" w:cs="Open Sans"/>
          <w:sz w:val="24"/>
          <w:szCs w:val="24"/>
        </w:rPr>
        <w:t>:</w:t>
      </w:r>
    </w:p>
    <w:p w14:paraId="6E4842AA" w14:textId="1387F28C" w:rsidR="00953615" w:rsidRPr="002B31BC" w:rsidRDefault="00953615" w:rsidP="009950F1">
      <w:pPr>
        <w:rPr>
          <w:rFonts w:ascii="Open Sans" w:hAnsi="Open Sans" w:cs="Open Sans"/>
          <w:sz w:val="24"/>
          <w:szCs w:val="24"/>
        </w:rPr>
      </w:pPr>
      <w:r w:rsidRPr="002B31BC">
        <w:rPr>
          <w:rFonts w:ascii="Open Sans" w:hAnsi="Open Sans" w:cs="Open Sans"/>
          <w:sz w:val="24"/>
          <w:szCs w:val="24"/>
        </w:rPr>
        <w:t xml:space="preserve">Nominated </w:t>
      </w:r>
      <w:r w:rsidR="4A03ABE6" w:rsidRPr="002B31BC">
        <w:rPr>
          <w:rFonts w:ascii="Open Sans" w:hAnsi="Open Sans" w:cs="Open Sans"/>
          <w:sz w:val="24"/>
          <w:szCs w:val="24"/>
        </w:rPr>
        <w:t>lead</w:t>
      </w:r>
      <w:r w:rsidRPr="002B31BC">
        <w:rPr>
          <w:rFonts w:ascii="Open Sans" w:hAnsi="Open Sans" w:cs="Open Sans"/>
          <w:sz w:val="24"/>
          <w:szCs w:val="24"/>
        </w:rPr>
        <w:t xml:space="preserve"> contact/</w:t>
      </w:r>
      <w:r w:rsidR="57874F8B" w:rsidRPr="002B31BC">
        <w:rPr>
          <w:rFonts w:ascii="Open Sans" w:hAnsi="Open Sans" w:cs="Open Sans"/>
          <w:sz w:val="24"/>
          <w:szCs w:val="24"/>
        </w:rPr>
        <w:t xml:space="preserve">Senior Leader or </w:t>
      </w:r>
      <w:r w:rsidRPr="002B31BC">
        <w:rPr>
          <w:rFonts w:ascii="Open Sans" w:hAnsi="Open Sans" w:cs="Open Sans"/>
          <w:sz w:val="24"/>
          <w:szCs w:val="24"/>
        </w:rPr>
        <w:t>equivalent</w:t>
      </w:r>
      <w:r w:rsidR="5609F4D4" w:rsidRPr="002B31BC">
        <w:rPr>
          <w:rFonts w:ascii="Open Sans" w:hAnsi="Open Sans" w:cs="Open Sans"/>
          <w:sz w:val="24"/>
          <w:szCs w:val="24"/>
        </w:rPr>
        <w:t>:</w:t>
      </w:r>
    </w:p>
    <w:p w14:paraId="281E15C4" w14:textId="12842D7D" w:rsidR="00953615" w:rsidRPr="002B31BC" w:rsidRDefault="00953615" w:rsidP="009950F1">
      <w:pPr>
        <w:rPr>
          <w:rFonts w:ascii="Open Sans" w:hAnsi="Open Sans" w:cs="Open Sans"/>
          <w:sz w:val="24"/>
          <w:szCs w:val="24"/>
        </w:rPr>
      </w:pPr>
      <w:r w:rsidRPr="002B31BC">
        <w:rPr>
          <w:rFonts w:ascii="Open Sans" w:hAnsi="Open Sans" w:cs="Open Sans"/>
          <w:sz w:val="24"/>
          <w:szCs w:val="24"/>
        </w:rPr>
        <w:t>Date:</w:t>
      </w:r>
    </w:p>
    <w:p w14:paraId="65AD1DFB" w14:textId="7A4B8B73" w:rsidR="00953615" w:rsidRPr="00707AE4" w:rsidRDefault="008F3F30" w:rsidP="009950F1">
      <w:pPr>
        <w:rPr>
          <w:rFonts w:ascii="Open Sans" w:hAnsi="Open Sans" w:cs="Open Sans"/>
          <w:sz w:val="24"/>
          <w:szCs w:val="24"/>
        </w:rPr>
      </w:pPr>
      <w:r>
        <w:rPr>
          <w:rFonts w:ascii="Open Sans" w:hAnsi="Open Sans" w:cs="Open Sans"/>
          <w:sz w:val="24"/>
          <w:szCs w:val="24"/>
        </w:rPr>
        <w:br/>
      </w:r>
      <w:r w:rsidR="00707AE4" w:rsidRPr="00707AE4">
        <w:rPr>
          <w:rFonts w:ascii="Open Sans" w:hAnsi="Open Sans" w:cs="Open Sans"/>
          <w:sz w:val="24"/>
          <w:szCs w:val="24"/>
        </w:rPr>
        <w:t xml:space="preserve">Thank you for your interest in Greater Reach, Brighter Futures. Applications will be </w:t>
      </w:r>
      <w:r w:rsidR="00117987">
        <w:rPr>
          <w:rFonts w:ascii="Open Sans" w:hAnsi="Open Sans" w:cs="Open Sans"/>
          <w:sz w:val="24"/>
          <w:szCs w:val="24"/>
        </w:rPr>
        <w:t xml:space="preserve">anonymised and </w:t>
      </w:r>
      <w:r w:rsidR="00707AE4" w:rsidRPr="00707AE4">
        <w:rPr>
          <w:rFonts w:ascii="Open Sans" w:hAnsi="Open Sans" w:cs="Open Sans"/>
          <w:sz w:val="24"/>
          <w:szCs w:val="24"/>
        </w:rPr>
        <w:t>judged by a panel of young people and staff</w:t>
      </w:r>
      <w:r w:rsidR="00117987">
        <w:rPr>
          <w:rFonts w:ascii="Open Sans" w:hAnsi="Open Sans" w:cs="Open Sans"/>
          <w:sz w:val="24"/>
          <w:szCs w:val="24"/>
        </w:rPr>
        <w:t xml:space="preserve"> from SYC</w:t>
      </w:r>
      <w:r w:rsidR="00707AE4" w:rsidRPr="00707AE4">
        <w:rPr>
          <w:rFonts w:ascii="Open Sans" w:hAnsi="Open Sans" w:cs="Open Sans"/>
          <w:sz w:val="24"/>
          <w:szCs w:val="24"/>
        </w:rPr>
        <w:t xml:space="preserve">, and we will let you know if you have been successful by the end of term.  If you would like to discuss anything in the meantime please get in touch with </w:t>
      </w:r>
      <w:proofErr w:type="spellStart"/>
      <w:r>
        <w:rPr>
          <w:rFonts w:ascii="Open Sans" w:hAnsi="Open Sans" w:cs="Open Sans"/>
          <w:sz w:val="24"/>
          <w:szCs w:val="24"/>
        </w:rPr>
        <w:t>Shuna</w:t>
      </w:r>
      <w:proofErr w:type="spellEnd"/>
      <w:r>
        <w:rPr>
          <w:rFonts w:ascii="Open Sans" w:hAnsi="Open Sans" w:cs="Open Sans"/>
          <w:sz w:val="24"/>
          <w:szCs w:val="24"/>
        </w:rPr>
        <w:t xml:space="preserve"> Beckett, </w:t>
      </w:r>
      <w:hyperlink r:id="rId14" w:history="1">
        <w:r w:rsidRPr="00126DB6">
          <w:rPr>
            <w:rStyle w:val="Hyperlink"/>
            <w:rFonts w:ascii="Open Sans" w:hAnsi="Open Sans" w:cs="Open Sans"/>
            <w:sz w:val="24"/>
            <w:szCs w:val="24"/>
          </w:rPr>
          <w:t>shuna.beckett@sycp.org.uk</w:t>
        </w:r>
      </w:hyperlink>
      <w:r>
        <w:rPr>
          <w:rFonts w:ascii="Open Sans" w:hAnsi="Open Sans" w:cs="Open Sans"/>
          <w:sz w:val="24"/>
          <w:szCs w:val="24"/>
        </w:rPr>
        <w:t>.</w:t>
      </w:r>
    </w:p>
    <w:p w14:paraId="68369AAF" w14:textId="3EE9CBD9" w:rsidR="00DB1360" w:rsidRPr="00117BDC" w:rsidRDefault="00DB1360" w:rsidP="009950F1">
      <w:pPr>
        <w:rPr>
          <w:rFonts w:ascii="Open Sans" w:hAnsi="Open Sans" w:cs="Open Sans"/>
          <w:sz w:val="24"/>
          <w:szCs w:val="24"/>
        </w:rPr>
      </w:pPr>
      <w:r w:rsidRPr="00117BDC">
        <w:rPr>
          <w:rFonts w:ascii="Open Sans" w:hAnsi="Open Sans" w:cs="Open Sans"/>
          <w:sz w:val="24"/>
          <w:szCs w:val="24"/>
        </w:rPr>
        <w:t>Please s</w:t>
      </w:r>
      <w:r w:rsidR="00117BDC">
        <w:rPr>
          <w:rFonts w:ascii="Open Sans" w:hAnsi="Open Sans" w:cs="Open Sans"/>
          <w:sz w:val="24"/>
          <w:szCs w:val="24"/>
        </w:rPr>
        <w:t>ubmit</w:t>
      </w:r>
      <w:r w:rsidRPr="00117BDC">
        <w:rPr>
          <w:rFonts w:ascii="Open Sans" w:hAnsi="Open Sans" w:cs="Open Sans"/>
          <w:sz w:val="24"/>
          <w:szCs w:val="24"/>
        </w:rPr>
        <w:t xml:space="preserve"> </w:t>
      </w:r>
      <w:r w:rsidR="00117BDC">
        <w:rPr>
          <w:rFonts w:ascii="Open Sans" w:hAnsi="Open Sans" w:cs="Open Sans"/>
          <w:sz w:val="24"/>
          <w:szCs w:val="24"/>
        </w:rPr>
        <w:t>your</w:t>
      </w:r>
      <w:r w:rsidRPr="00117BDC">
        <w:rPr>
          <w:rFonts w:ascii="Open Sans" w:hAnsi="Open Sans" w:cs="Open Sans"/>
          <w:sz w:val="24"/>
          <w:szCs w:val="24"/>
        </w:rPr>
        <w:t xml:space="preserve"> completed form </w:t>
      </w:r>
      <w:r w:rsidRPr="00117BDC">
        <w:rPr>
          <w:rFonts w:ascii="Open Sans" w:hAnsi="Open Sans" w:cs="Open Sans"/>
          <w:b/>
          <w:sz w:val="24"/>
          <w:szCs w:val="24"/>
        </w:rPr>
        <w:t xml:space="preserve">by </w:t>
      </w:r>
      <w:r w:rsidR="00117987">
        <w:rPr>
          <w:rFonts w:ascii="Open Sans" w:hAnsi="Open Sans" w:cs="Open Sans"/>
          <w:b/>
          <w:sz w:val="24"/>
          <w:szCs w:val="24"/>
        </w:rPr>
        <w:t>18</w:t>
      </w:r>
      <w:r w:rsidR="00117987" w:rsidRPr="00117987">
        <w:rPr>
          <w:rFonts w:ascii="Open Sans" w:hAnsi="Open Sans" w:cs="Open Sans"/>
          <w:b/>
          <w:sz w:val="24"/>
          <w:szCs w:val="24"/>
          <w:vertAlign w:val="superscript"/>
        </w:rPr>
        <w:t>th</w:t>
      </w:r>
      <w:r w:rsidR="00117987">
        <w:rPr>
          <w:rFonts w:ascii="Open Sans" w:hAnsi="Open Sans" w:cs="Open Sans"/>
          <w:b/>
          <w:sz w:val="24"/>
          <w:szCs w:val="24"/>
        </w:rPr>
        <w:t xml:space="preserve"> November 2022.</w:t>
      </w:r>
    </w:p>
    <w:p w14:paraId="792B3F16" w14:textId="464C84D5" w:rsidR="00DB1360" w:rsidRPr="00707AE4" w:rsidRDefault="00DB1360" w:rsidP="009950F1">
      <w:pPr>
        <w:rPr>
          <w:rFonts w:ascii="Open Sans" w:hAnsi="Open Sans" w:cs="Open Sans"/>
          <w:sz w:val="24"/>
          <w:szCs w:val="24"/>
        </w:rPr>
      </w:pPr>
      <w:r w:rsidRPr="00707AE4">
        <w:rPr>
          <w:rFonts w:ascii="Open Sans" w:hAnsi="Open Sans" w:cs="Open Sans"/>
          <w:sz w:val="24"/>
          <w:szCs w:val="24"/>
        </w:rPr>
        <w:t>Post to</w:t>
      </w:r>
      <w:r w:rsidR="00707AE4">
        <w:rPr>
          <w:rFonts w:ascii="Open Sans" w:hAnsi="Open Sans" w:cs="Open Sans"/>
          <w:sz w:val="24"/>
          <w:szCs w:val="24"/>
        </w:rPr>
        <w:t xml:space="preserve">: </w:t>
      </w:r>
      <w:proofErr w:type="spellStart"/>
      <w:r w:rsidR="00117987">
        <w:rPr>
          <w:rFonts w:ascii="Open Sans" w:hAnsi="Open Sans" w:cs="Open Sans"/>
          <w:sz w:val="24"/>
          <w:szCs w:val="24"/>
        </w:rPr>
        <w:t>Shuna</w:t>
      </w:r>
      <w:proofErr w:type="spellEnd"/>
      <w:r w:rsidR="00117987">
        <w:rPr>
          <w:rFonts w:ascii="Open Sans" w:hAnsi="Open Sans" w:cs="Open Sans"/>
          <w:sz w:val="24"/>
          <w:szCs w:val="24"/>
        </w:rPr>
        <w:t xml:space="preserve"> Beckett</w:t>
      </w:r>
      <w:r w:rsidRPr="00707AE4">
        <w:rPr>
          <w:rFonts w:ascii="Open Sans" w:hAnsi="Open Sans" w:cs="Open Sans"/>
          <w:sz w:val="24"/>
          <w:szCs w:val="24"/>
        </w:rPr>
        <w:t xml:space="preserve">, Sheffield Young Carers, Unit R7b Riverside Block, </w:t>
      </w:r>
      <w:r w:rsidR="002B31BC" w:rsidRPr="00707AE4">
        <w:rPr>
          <w:rFonts w:ascii="Open Sans" w:hAnsi="Open Sans" w:cs="Open Sans"/>
          <w:sz w:val="24"/>
          <w:szCs w:val="24"/>
        </w:rPr>
        <w:br/>
      </w:r>
      <w:r w:rsidRPr="00707AE4">
        <w:rPr>
          <w:rFonts w:ascii="Open Sans" w:hAnsi="Open Sans" w:cs="Open Sans"/>
          <w:sz w:val="24"/>
          <w:szCs w:val="24"/>
        </w:rPr>
        <w:t xml:space="preserve">Sheaf Bank Business Park, 20 </w:t>
      </w:r>
      <w:r w:rsidR="005E1F80" w:rsidRPr="00707AE4">
        <w:rPr>
          <w:rFonts w:ascii="Open Sans" w:hAnsi="Open Sans" w:cs="Open Sans"/>
          <w:sz w:val="24"/>
          <w:szCs w:val="24"/>
        </w:rPr>
        <w:t>P</w:t>
      </w:r>
      <w:r w:rsidRPr="00707AE4">
        <w:rPr>
          <w:rFonts w:ascii="Open Sans" w:hAnsi="Open Sans" w:cs="Open Sans"/>
          <w:sz w:val="24"/>
          <w:szCs w:val="24"/>
        </w:rPr>
        <w:t>rospect Road, Sheffield, S2 3EN</w:t>
      </w:r>
    </w:p>
    <w:p w14:paraId="04895E68" w14:textId="5550CC2D" w:rsidR="003C64F5" w:rsidRDefault="00DB1360" w:rsidP="009950F1">
      <w:pPr>
        <w:rPr>
          <w:rFonts w:ascii="Open Sans" w:hAnsi="Open Sans" w:cs="Open Sans"/>
          <w:sz w:val="24"/>
          <w:szCs w:val="24"/>
        </w:rPr>
      </w:pPr>
      <w:r w:rsidRPr="00707AE4">
        <w:rPr>
          <w:rFonts w:ascii="Open Sans" w:hAnsi="Open Sans" w:cs="Open Sans"/>
          <w:sz w:val="24"/>
          <w:szCs w:val="24"/>
        </w:rPr>
        <w:t>Scan via email to</w:t>
      </w:r>
      <w:r w:rsidR="00707AE4">
        <w:rPr>
          <w:rFonts w:ascii="Open Sans" w:hAnsi="Open Sans" w:cs="Open Sans"/>
          <w:sz w:val="24"/>
          <w:szCs w:val="24"/>
        </w:rPr>
        <w:t xml:space="preserve">: </w:t>
      </w:r>
      <w:hyperlink r:id="rId15" w:history="1">
        <w:r w:rsidR="00117987" w:rsidRPr="00126DB6">
          <w:rPr>
            <w:rStyle w:val="Hyperlink"/>
            <w:rFonts w:ascii="Open Sans" w:hAnsi="Open Sans" w:cs="Open Sans"/>
            <w:sz w:val="24"/>
            <w:szCs w:val="24"/>
          </w:rPr>
          <w:t>shuna.beckett@sycp.org.uk</w:t>
        </w:r>
      </w:hyperlink>
    </w:p>
    <w:p w14:paraId="5A73F73F" w14:textId="057ADBD9" w:rsidR="005E1F80" w:rsidRPr="003C64F5" w:rsidRDefault="00DB1360" w:rsidP="009950F1">
      <w:pPr>
        <w:rPr>
          <w:rFonts w:ascii="Open Sans" w:hAnsi="Open Sans" w:cs="Open Sans"/>
          <w:sz w:val="24"/>
          <w:szCs w:val="24"/>
        </w:rPr>
      </w:pPr>
      <w:r w:rsidRPr="00707AE4">
        <w:rPr>
          <w:rFonts w:ascii="Open Sans" w:hAnsi="Open Sans" w:cs="Open Sans"/>
          <w:sz w:val="24"/>
          <w:szCs w:val="24"/>
        </w:rPr>
        <w:t xml:space="preserve">Alternatively, you can </w:t>
      </w:r>
      <w:r w:rsidR="00707AE4">
        <w:rPr>
          <w:rFonts w:ascii="Open Sans" w:hAnsi="Open Sans" w:cs="Open Sans"/>
          <w:sz w:val="24"/>
          <w:szCs w:val="24"/>
        </w:rPr>
        <w:t xml:space="preserve">complete </w:t>
      </w:r>
      <w:r w:rsidR="00117BDC">
        <w:rPr>
          <w:rFonts w:ascii="Open Sans" w:hAnsi="Open Sans" w:cs="Open Sans"/>
          <w:sz w:val="24"/>
          <w:szCs w:val="24"/>
        </w:rPr>
        <w:t>our</w:t>
      </w:r>
      <w:r w:rsidR="00707AE4">
        <w:rPr>
          <w:rFonts w:ascii="Open Sans" w:hAnsi="Open Sans" w:cs="Open Sans"/>
          <w:sz w:val="24"/>
          <w:szCs w:val="24"/>
        </w:rPr>
        <w:t xml:space="preserve"> online Expression of Interest </w:t>
      </w:r>
      <w:r w:rsidR="00117BDC">
        <w:rPr>
          <w:rFonts w:ascii="Open Sans" w:hAnsi="Open Sans" w:cs="Open Sans"/>
          <w:sz w:val="24"/>
          <w:szCs w:val="24"/>
        </w:rPr>
        <w:t xml:space="preserve">form </w:t>
      </w:r>
      <w:hyperlink r:id="rId16" w:history="1">
        <w:r w:rsidR="00F94B2B" w:rsidRPr="00F94B2B">
          <w:rPr>
            <w:rStyle w:val="Hyperlink"/>
            <w:rFonts w:ascii="Open Sans" w:hAnsi="Open Sans" w:cs="Open Sans"/>
            <w:sz w:val="24"/>
            <w:szCs w:val="24"/>
          </w:rPr>
          <w:t>here</w:t>
        </w:r>
      </w:hyperlink>
      <w:r w:rsidR="00F94B2B">
        <w:rPr>
          <w:rFonts w:ascii="Open Sans" w:hAnsi="Open Sans" w:cs="Open Sans"/>
          <w:sz w:val="24"/>
          <w:szCs w:val="24"/>
        </w:rPr>
        <w:t>.</w:t>
      </w:r>
      <w:r w:rsidR="009950F1">
        <w:rPr>
          <w:rStyle w:val="Hyperlink"/>
          <w:rFonts w:ascii="Open Sans" w:hAnsi="Open Sans" w:cs="Open Sans"/>
          <w:sz w:val="24"/>
          <w:szCs w:val="24"/>
        </w:rPr>
        <w:br w:type="page"/>
      </w:r>
    </w:p>
    <w:p w14:paraId="517A0098" w14:textId="0AE83832" w:rsidR="005E1F80" w:rsidRPr="009D669E" w:rsidRDefault="005E1F80" w:rsidP="009950F1">
      <w:pPr>
        <w:pStyle w:val="Title"/>
        <w:jc w:val="left"/>
        <w:rPr>
          <w:rFonts w:ascii="Quicksand" w:hAnsi="Quicksand" w:cs="Tahoma"/>
          <w:b/>
          <w:sz w:val="28"/>
          <w:szCs w:val="28"/>
        </w:rPr>
      </w:pPr>
      <w:r w:rsidRPr="009D669E">
        <w:rPr>
          <w:rFonts w:ascii="Quicksand" w:hAnsi="Quicksand" w:cs="Tahoma"/>
          <w:b/>
          <w:sz w:val="28"/>
          <w:szCs w:val="28"/>
        </w:rPr>
        <w:lastRenderedPageBreak/>
        <w:t>Appendix 1: Sheffield Young Carers – background information</w:t>
      </w:r>
    </w:p>
    <w:p w14:paraId="6E297187" w14:textId="77777777" w:rsidR="009D669E" w:rsidRPr="009D669E" w:rsidRDefault="009D669E" w:rsidP="009950F1">
      <w:pPr>
        <w:spacing w:after="0" w:line="240" w:lineRule="auto"/>
        <w:rPr>
          <w:rFonts w:ascii="Open Sans" w:eastAsia="Times New Roman" w:hAnsi="Open Sans" w:cs="Tahoma"/>
          <w:lang w:eastAsia="en-GB"/>
        </w:rPr>
      </w:pPr>
      <w:r w:rsidRPr="009D669E">
        <w:rPr>
          <w:rFonts w:ascii="Open Sans" w:eastAsia="Times New Roman" w:hAnsi="Open Sans" w:cs="Tahoma"/>
          <w:lang w:eastAsia="en-GB"/>
        </w:rPr>
        <w:t>Sheffield Young Carers (SYC) has been in operation since 1997 and the work of the organisation has changed and grown over time. Currently, SYC delivers the following areas of work:</w:t>
      </w:r>
    </w:p>
    <w:p w14:paraId="46F53E5B" w14:textId="77777777" w:rsidR="009D669E" w:rsidRPr="009D669E" w:rsidRDefault="009D669E" w:rsidP="009950F1">
      <w:pPr>
        <w:spacing w:after="0" w:line="240" w:lineRule="auto"/>
        <w:rPr>
          <w:rFonts w:ascii="Open Sans" w:eastAsia="Times New Roman" w:hAnsi="Open Sans" w:cs="Tahoma"/>
          <w:sz w:val="12"/>
          <w:szCs w:val="12"/>
          <w:lang w:eastAsia="en-GB"/>
        </w:rPr>
      </w:pPr>
    </w:p>
    <w:p w14:paraId="4965FBB4" w14:textId="77777777" w:rsidR="009D669E" w:rsidRPr="009D669E" w:rsidRDefault="009D669E" w:rsidP="009950F1">
      <w:pPr>
        <w:spacing w:after="0" w:line="240" w:lineRule="auto"/>
        <w:rPr>
          <w:rFonts w:ascii="Open Sans" w:eastAsia="Times New Roman" w:hAnsi="Open Sans" w:cs="Tahoma"/>
          <w:sz w:val="12"/>
          <w:szCs w:val="12"/>
          <w:lang w:eastAsia="en-GB"/>
        </w:rPr>
      </w:pPr>
    </w:p>
    <w:p w14:paraId="1442EBF6" w14:textId="77777777" w:rsidR="009D669E" w:rsidRPr="009D669E" w:rsidRDefault="009D669E" w:rsidP="009950F1">
      <w:pPr>
        <w:spacing w:after="0" w:line="240" w:lineRule="auto"/>
        <w:rPr>
          <w:rFonts w:ascii="Quicksand" w:eastAsia="Times New Roman" w:hAnsi="Quicksand" w:cs="Tahoma"/>
          <w:b/>
          <w:bCs/>
          <w:sz w:val="28"/>
          <w:szCs w:val="28"/>
          <w:lang w:eastAsia="en-GB"/>
        </w:rPr>
      </w:pPr>
      <w:r w:rsidRPr="009D669E">
        <w:rPr>
          <w:rFonts w:ascii="Quicksand" w:eastAsia="Times New Roman" w:hAnsi="Quicksand" w:cs="Tahoma"/>
          <w:b/>
          <w:bCs/>
          <w:sz w:val="28"/>
          <w:szCs w:val="28"/>
          <w:lang w:eastAsia="en-GB"/>
        </w:rPr>
        <w:t>Support for young people</w:t>
      </w:r>
    </w:p>
    <w:p w14:paraId="7B36730B" w14:textId="77777777" w:rsidR="009D669E" w:rsidRPr="009D669E" w:rsidRDefault="009D669E" w:rsidP="009950F1">
      <w:pPr>
        <w:spacing w:after="0" w:line="240" w:lineRule="auto"/>
        <w:rPr>
          <w:rFonts w:ascii="Open Sans" w:eastAsia="Times New Roman" w:hAnsi="Open Sans" w:cs="Tahoma"/>
          <w:lang w:eastAsia="en-GB"/>
        </w:rPr>
      </w:pPr>
      <w:r w:rsidRPr="009D669E">
        <w:rPr>
          <w:rFonts w:ascii="Open Sans" w:eastAsia="Times New Roman" w:hAnsi="Open Sans" w:cs="Tahoma"/>
          <w:lang w:eastAsia="en-GB"/>
        </w:rPr>
        <w:t>Flexible and responsive support for young carers and young people affected by familial substance misuse aged 8-25 across Sheffield to provide respite and build resilience and confidence. Through SYC Direct, young people are offered one year of support which includes:</w:t>
      </w:r>
    </w:p>
    <w:p w14:paraId="72E874EA" w14:textId="25E30BA7" w:rsidR="009D669E" w:rsidRPr="009D669E" w:rsidRDefault="009D669E" w:rsidP="009950F1">
      <w:pPr>
        <w:numPr>
          <w:ilvl w:val="0"/>
          <w:numId w:val="13"/>
        </w:numPr>
        <w:spacing w:after="0" w:line="240" w:lineRule="auto"/>
        <w:ind w:left="450" w:hanging="270"/>
        <w:rPr>
          <w:rFonts w:ascii="Open Sans" w:eastAsia="Times New Roman" w:hAnsi="Open Sans" w:cs="Tahoma"/>
          <w:lang w:eastAsia="en-GB"/>
        </w:rPr>
      </w:pPr>
      <w:r w:rsidRPr="009D669E">
        <w:rPr>
          <w:rFonts w:ascii="Open Sans" w:eastAsia="Times New Roman" w:hAnsi="Open Sans" w:cs="Tahoma"/>
          <w:lang w:eastAsia="en-GB"/>
        </w:rPr>
        <w:t xml:space="preserve">A referral </w:t>
      </w:r>
      <w:proofErr w:type="gramStart"/>
      <w:r w:rsidRPr="009D669E">
        <w:rPr>
          <w:rFonts w:ascii="Open Sans" w:eastAsia="Times New Roman" w:hAnsi="Open Sans" w:cs="Tahoma"/>
          <w:lang w:eastAsia="en-GB"/>
        </w:rPr>
        <w:t>call</w:t>
      </w:r>
      <w:proofErr w:type="gramEnd"/>
      <w:r w:rsidRPr="009D669E">
        <w:rPr>
          <w:rFonts w:ascii="Open Sans" w:eastAsia="Times New Roman" w:hAnsi="Open Sans" w:cs="Tahoma"/>
          <w:lang w:eastAsia="en-GB"/>
        </w:rPr>
        <w:t xml:space="preserve"> to introduce ourselves and the service</w:t>
      </w:r>
    </w:p>
    <w:p w14:paraId="5ADA2207" w14:textId="77777777" w:rsidR="009D669E" w:rsidRPr="009D669E" w:rsidRDefault="009D669E" w:rsidP="009950F1">
      <w:pPr>
        <w:numPr>
          <w:ilvl w:val="0"/>
          <w:numId w:val="13"/>
        </w:numPr>
        <w:spacing w:after="0" w:line="240" w:lineRule="auto"/>
        <w:ind w:left="450" w:hanging="270"/>
        <w:rPr>
          <w:rFonts w:ascii="Open Sans" w:eastAsia="Times New Roman" w:hAnsi="Open Sans" w:cs="Tahoma"/>
          <w:lang w:eastAsia="en-GB"/>
        </w:rPr>
      </w:pPr>
      <w:r w:rsidRPr="009D669E">
        <w:rPr>
          <w:rFonts w:ascii="Open Sans" w:eastAsia="Times New Roman" w:hAnsi="Open Sans" w:cs="Tahoma"/>
          <w:lang w:eastAsia="en-GB"/>
        </w:rPr>
        <w:t>Between four and six one-to-one sessions, in school where possible, based on the needs and interests identified by the young person</w:t>
      </w:r>
    </w:p>
    <w:p w14:paraId="7D584B78" w14:textId="77777777" w:rsidR="009D669E" w:rsidRPr="009D669E" w:rsidRDefault="009D669E" w:rsidP="009950F1">
      <w:pPr>
        <w:numPr>
          <w:ilvl w:val="0"/>
          <w:numId w:val="13"/>
        </w:numPr>
        <w:spacing w:after="0" w:line="240" w:lineRule="auto"/>
        <w:ind w:left="450" w:hanging="270"/>
        <w:rPr>
          <w:rFonts w:ascii="Open Sans" w:eastAsia="Times New Roman" w:hAnsi="Open Sans" w:cs="Tahoma"/>
          <w:lang w:eastAsia="en-GB"/>
        </w:rPr>
      </w:pPr>
      <w:r w:rsidRPr="009D669E">
        <w:rPr>
          <w:rFonts w:ascii="Open Sans" w:eastAsia="Times New Roman" w:hAnsi="Open Sans" w:cs="Tahoma"/>
          <w:lang w:eastAsia="en-GB"/>
        </w:rPr>
        <w:t>A minimum of one term of evening groups. Each term’s programme is planned around the needs identified by the group members that term.</w:t>
      </w:r>
    </w:p>
    <w:p w14:paraId="3F542E22" w14:textId="77777777" w:rsidR="009D669E" w:rsidRPr="009D669E" w:rsidRDefault="009D669E" w:rsidP="009950F1">
      <w:pPr>
        <w:numPr>
          <w:ilvl w:val="0"/>
          <w:numId w:val="13"/>
        </w:numPr>
        <w:spacing w:after="0" w:line="240" w:lineRule="auto"/>
        <w:ind w:left="450" w:hanging="270"/>
        <w:rPr>
          <w:rFonts w:ascii="Open Sans" w:eastAsia="Times New Roman" w:hAnsi="Open Sans" w:cs="Tahoma"/>
          <w:lang w:eastAsia="en-GB"/>
        </w:rPr>
      </w:pPr>
      <w:r w:rsidRPr="009D669E">
        <w:rPr>
          <w:rFonts w:ascii="Open Sans" w:eastAsia="Times New Roman" w:hAnsi="Open Sans" w:cs="Tahoma"/>
          <w:lang w:eastAsia="en-GB"/>
        </w:rPr>
        <w:t>Access to school holiday activities for one year, including trips and fun events for the whole family</w:t>
      </w:r>
    </w:p>
    <w:p w14:paraId="1B7AABCA" w14:textId="77777777" w:rsidR="009D669E" w:rsidRPr="009D669E" w:rsidRDefault="009D669E" w:rsidP="009950F1">
      <w:pPr>
        <w:numPr>
          <w:ilvl w:val="0"/>
          <w:numId w:val="13"/>
        </w:numPr>
        <w:spacing w:after="0" w:line="240" w:lineRule="auto"/>
        <w:ind w:left="450" w:hanging="270"/>
        <w:rPr>
          <w:rFonts w:ascii="Open Sans" w:eastAsia="Times New Roman" w:hAnsi="Open Sans" w:cs="Tahoma"/>
          <w:lang w:eastAsia="en-GB"/>
        </w:rPr>
      </w:pPr>
      <w:r w:rsidRPr="009D669E">
        <w:rPr>
          <w:rFonts w:ascii="Open Sans" w:eastAsia="Times New Roman" w:hAnsi="Open Sans" w:cs="Tahoma"/>
          <w:lang w:eastAsia="en-GB"/>
        </w:rPr>
        <w:t>Training and participation opportunities</w:t>
      </w:r>
    </w:p>
    <w:p w14:paraId="4C1D2B44" w14:textId="77777777" w:rsidR="009D669E" w:rsidRPr="009D669E" w:rsidRDefault="009D669E" w:rsidP="009950F1">
      <w:pPr>
        <w:numPr>
          <w:ilvl w:val="0"/>
          <w:numId w:val="13"/>
        </w:numPr>
        <w:spacing w:after="0" w:line="240" w:lineRule="auto"/>
        <w:ind w:left="450" w:hanging="270"/>
        <w:rPr>
          <w:rFonts w:ascii="Open Sans" w:eastAsia="Times New Roman" w:hAnsi="Open Sans" w:cs="Tahoma"/>
          <w:lang w:eastAsia="en-GB"/>
        </w:rPr>
      </w:pPr>
      <w:r w:rsidRPr="009D669E">
        <w:rPr>
          <w:rFonts w:ascii="Open Sans" w:eastAsia="Times New Roman" w:hAnsi="Open Sans" w:cs="Tahoma"/>
          <w:lang w:eastAsia="en-GB"/>
        </w:rPr>
        <w:t xml:space="preserve">Advocacy and case working </w:t>
      </w:r>
    </w:p>
    <w:p w14:paraId="4F44D3FC" w14:textId="77777777" w:rsidR="00E5498B" w:rsidRDefault="009D669E" w:rsidP="00E5498B">
      <w:pPr>
        <w:numPr>
          <w:ilvl w:val="0"/>
          <w:numId w:val="13"/>
        </w:numPr>
        <w:spacing w:after="0" w:line="240" w:lineRule="auto"/>
        <w:ind w:left="450" w:hanging="270"/>
        <w:rPr>
          <w:rFonts w:ascii="Open Sans" w:eastAsia="Times New Roman" w:hAnsi="Open Sans" w:cs="Tahoma"/>
          <w:lang w:eastAsia="en-GB"/>
        </w:rPr>
      </w:pPr>
      <w:r w:rsidRPr="009D669E">
        <w:rPr>
          <w:rFonts w:ascii="Open Sans" w:eastAsia="Times New Roman" w:hAnsi="Open Sans" w:cs="Tahoma"/>
          <w:lang w:eastAsia="en-GB"/>
        </w:rPr>
        <w:t>Signposting and referrals where appropriate (including access to counselling)</w:t>
      </w:r>
    </w:p>
    <w:p w14:paraId="2B1D36D5" w14:textId="5E1463C8" w:rsidR="00640D66" w:rsidRPr="00E5498B" w:rsidRDefault="00640D66" w:rsidP="00E5498B">
      <w:pPr>
        <w:numPr>
          <w:ilvl w:val="0"/>
          <w:numId w:val="13"/>
        </w:numPr>
        <w:spacing w:after="0" w:line="240" w:lineRule="auto"/>
        <w:ind w:left="450" w:hanging="270"/>
        <w:rPr>
          <w:rFonts w:ascii="Open Sans" w:eastAsia="Times New Roman" w:hAnsi="Open Sans" w:cs="Tahoma"/>
          <w:lang w:eastAsia="en-GB"/>
        </w:rPr>
      </w:pPr>
      <w:r w:rsidRPr="00E5498B">
        <w:rPr>
          <w:rFonts w:ascii="Open Sans" w:eastAsia="Times New Roman" w:hAnsi="Open Sans" w:cs="Tahoma"/>
          <w:lang w:eastAsia="en-GB"/>
        </w:rPr>
        <w:t>Access to our Action Group young people aged 12-25 who have been members of SYC within the last year and want to be more involved in running SYC</w:t>
      </w:r>
    </w:p>
    <w:p w14:paraId="6BEE6432" w14:textId="77777777" w:rsidR="009D669E" w:rsidRDefault="009D669E" w:rsidP="009950F1">
      <w:pPr>
        <w:widowControl w:val="0"/>
        <w:spacing w:after="0" w:line="240" w:lineRule="auto"/>
        <w:ind w:right="23"/>
        <w:rPr>
          <w:rFonts w:ascii="Quicksand" w:eastAsia="Times New Roman" w:hAnsi="Quicksand" w:cs="Times New Roman"/>
          <w:b/>
          <w:bCs/>
          <w:sz w:val="28"/>
          <w:szCs w:val="28"/>
          <w:lang w:eastAsia="en-GB"/>
        </w:rPr>
      </w:pPr>
    </w:p>
    <w:p w14:paraId="2BC9048F" w14:textId="77777777" w:rsidR="00640D66" w:rsidRDefault="009D669E" w:rsidP="00640D66">
      <w:pPr>
        <w:widowControl w:val="0"/>
        <w:spacing w:after="0" w:line="240" w:lineRule="auto"/>
        <w:ind w:right="23"/>
        <w:rPr>
          <w:rFonts w:ascii="Quicksand" w:eastAsia="Times New Roman" w:hAnsi="Quicksand" w:cs="Times New Roman"/>
          <w:b/>
          <w:bCs/>
          <w:sz w:val="28"/>
          <w:szCs w:val="28"/>
          <w:lang w:eastAsia="en-GB"/>
        </w:rPr>
      </w:pPr>
      <w:r w:rsidRPr="009D669E">
        <w:rPr>
          <w:rFonts w:ascii="Quicksand" w:eastAsia="Times New Roman" w:hAnsi="Quicksand" w:cs="Times New Roman"/>
          <w:b/>
          <w:bCs/>
          <w:sz w:val="28"/>
          <w:szCs w:val="28"/>
          <w:lang w:eastAsia="en-GB"/>
        </w:rPr>
        <w:t xml:space="preserve">Family Project </w:t>
      </w:r>
    </w:p>
    <w:p w14:paraId="32B5C1E8" w14:textId="77777777" w:rsidR="00640D66" w:rsidRDefault="00640D66" w:rsidP="00640D66">
      <w:pPr>
        <w:widowControl w:val="0"/>
        <w:spacing w:after="0" w:line="240" w:lineRule="auto"/>
        <w:ind w:right="23"/>
        <w:rPr>
          <w:rFonts w:ascii="Open Sans" w:eastAsia="Calibri" w:hAnsi="Open Sans" w:cs="Tahoma"/>
          <w:color w:val="00000A"/>
          <w:lang w:eastAsia="ar-SA"/>
        </w:rPr>
      </w:pPr>
      <w:r>
        <w:rPr>
          <w:rFonts w:ascii="Open Sans" w:eastAsia="Calibri" w:hAnsi="Open Sans" w:cs="Tahoma"/>
          <w:color w:val="00000A"/>
          <w:lang w:eastAsia="ar-SA"/>
        </w:rPr>
        <w:t>A</w:t>
      </w:r>
      <w:r w:rsidR="009D669E" w:rsidRPr="009D669E">
        <w:rPr>
          <w:rFonts w:ascii="Open Sans" w:eastAsia="Calibri" w:hAnsi="Open Sans" w:cs="Tahoma"/>
          <w:color w:val="00000A"/>
          <w:lang w:eastAsia="ar-SA"/>
        </w:rPr>
        <w:t xml:space="preserve">vailable to families where there is a young person providing care. </w:t>
      </w:r>
    </w:p>
    <w:p w14:paraId="66392375" w14:textId="36F75036" w:rsidR="009D669E" w:rsidRPr="00640D66" w:rsidRDefault="00640D66" w:rsidP="00640D66">
      <w:pPr>
        <w:numPr>
          <w:ilvl w:val="0"/>
          <w:numId w:val="13"/>
        </w:numPr>
        <w:spacing w:after="0" w:line="240" w:lineRule="auto"/>
        <w:ind w:left="450" w:hanging="270"/>
        <w:rPr>
          <w:rFonts w:ascii="Open Sans" w:eastAsia="Times New Roman" w:hAnsi="Open Sans" w:cs="Tahoma"/>
          <w:lang w:eastAsia="en-GB"/>
        </w:rPr>
      </w:pPr>
      <w:r w:rsidRPr="00640D66">
        <w:rPr>
          <w:rFonts w:ascii="Open Sans" w:eastAsia="Times New Roman" w:hAnsi="Open Sans" w:cs="Tahoma"/>
          <w:lang w:eastAsia="en-GB"/>
        </w:rPr>
        <w:t>I</w:t>
      </w:r>
      <w:r w:rsidR="009D669E" w:rsidRPr="00640D66">
        <w:rPr>
          <w:rFonts w:ascii="Open Sans" w:eastAsia="Times New Roman" w:hAnsi="Open Sans" w:cs="Tahoma"/>
          <w:lang w:eastAsia="en-GB"/>
        </w:rPr>
        <w:t xml:space="preserve">ntensive one-to-one support of up to 12 sessions, with the aim of reducing the caring that the young person is doing and improving life for the whole family. </w:t>
      </w:r>
    </w:p>
    <w:p w14:paraId="69138C05" w14:textId="77777777" w:rsidR="00640D66" w:rsidRPr="00640D66" w:rsidRDefault="00640D66" w:rsidP="00640D66">
      <w:pPr>
        <w:numPr>
          <w:ilvl w:val="0"/>
          <w:numId w:val="13"/>
        </w:numPr>
        <w:spacing w:after="0" w:line="240" w:lineRule="auto"/>
        <w:ind w:left="450" w:hanging="270"/>
        <w:rPr>
          <w:rFonts w:ascii="Open Sans" w:eastAsia="Times New Roman" w:hAnsi="Open Sans" w:cs="Tahoma"/>
          <w:lang w:eastAsia="en-GB"/>
        </w:rPr>
      </w:pPr>
      <w:r w:rsidRPr="00640D66">
        <w:rPr>
          <w:rFonts w:ascii="Open Sans" w:eastAsia="Times New Roman" w:hAnsi="Open Sans" w:cs="Tahoma"/>
          <w:lang w:eastAsia="en-GB"/>
        </w:rPr>
        <w:t>S</w:t>
      </w:r>
      <w:r w:rsidR="009D669E" w:rsidRPr="00640D66">
        <w:rPr>
          <w:rFonts w:ascii="Open Sans" w:eastAsia="Times New Roman" w:hAnsi="Open Sans" w:cs="Tahoma"/>
          <w:lang w:eastAsia="en-GB"/>
        </w:rPr>
        <w:t xml:space="preserve">upport on a wide range of issues including re-engaging into substance misuse or mental health services, housing issues, budgeting, access to small pots of funding, training around parenting, and help with overcoming conflict in the family. </w:t>
      </w:r>
    </w:p>
    <w:p w14:paraId="71F78F07" w14:textId="77777777" w:rsidR="00640D66" w:rsidRPr="00640D66" w:rsidRDefault="00640D66" w:rsidP="00640D66">
      <w:pPr>
        <w:numPr>
          <w:ilvl w:val="0"/>
          <w:numId w:val="13"/>
        </w:numPr>
        <w:spacing w:after="0" w:line="240" w:lineRule="auto"/>
        <w:ind w:left="450" w:hanging="270"/>
        <w:rPr>
          <w:rFonts w:ascii="Open Sans" w:eastAsia="Times New Roman" w:hAnsi="Open Sans" w:cs="Tahoma"/>
          <w:lang w:eastAsia="en-GB"/>
        </w:rPr>
      </w:pPr>
      <w:r w:rsidRPr="00640D66">
        <w:rPr>
          <w:rFonts w:ascii="Open Sans" w:eastAsia="Times New Roman" w:hAnsi="Open Sans" w:cs="Tahoma"/>
          <w:lang w:eastAsia="en-GB"/>
        </w:rPr>
        <w:t>A</w:t>
      </w:r>
      <w:r w:rsidR="009D669E" w:rsidRPr="00640D66">
        <w:rPr>
          <w:rFonts w:ascii="Open Sans" w:eastAsia="Times New Roman" w:hAnsi="Open Sans" w:cs="Tahoma"/>
          <w:lang w:eastAsia="en-GB"/>
        </w:rPr>
        <w:t>ccess our parent networking events to meet other adults in similar situations to share experiences and have respite from home.</w:t>
      </w:r>
    </w:p>
    <w:p w14:paraId="49A95F50" w14:textId="7D8728C2" w:rsidR="009D669E" w:rsidRPr="00640D66" w:rsidRDefault="00640D66" w:rsidP="00640D66">
      <w:pPr>
        <w:numPr>
          <w:ilvl w:val="0"/>
          <w:numId w:val="13"/>
        </w:numPr>
        <w:spacing w:after="0" w:line="240" w:lineRule="auto"/>
        <w:ind w:left="450" w:hanging="270"/>
        <w:rPr>
          <w:rFonts w:ascii="Open Sans" w:eastAsia="Times New Roman" w:hAnsi="Open Sans" w:cs="Tahoma"/>
          <w:lang w:eastAsia="en-GB"/>
        </w:rPr>
      </w:pPr>
      <w:r w:rsidRPr="00640D66">
        <w:rPr>
          <w:rFonts w:ascii="Open Sans" w:eastAsia="Times New Roman" w:hAnsi="Open Sans" w:cs="Tahoma"/>
          <w:lang w:eastAsia="en-GB"/>
        </w:rPr>
        <w:t xml:space="preserve">Group </w:t>
      </w:r>
      <w:r w:rsidR="009D669E" w:rsidRPr="00640D66">
        <w:rPr>
          <w:rFonts w:ascii="Open Sans" w:eastAsia="Times New Roman" w:hAnsi="Open Sans" w:cs="Tahoma"/>
          <w:lang w:eastAsia="en-GB"/>
        </w:rPr>
        <w:t xml:space="preserve">work sessions for parents to build confidence and develop their skills. </w:t>
      </w:r>
    </w:p>
    <w:p w14:paraId="01BA6884" w14:textId="6C90A789" w:rsidR="009D669E" w:rsidRPr="00640D66" w:rsidRDefault="00640D66" w:rsidP="00640D66">
      <w:pPr>
        <w:numPr>
          <w:ilvl w:val="0"/>
          <w:numId w:val="13"/>
        </w:numPr>
        <w:spacing w:after="0" w:line="240" w:lineRule="auto"/>
        <w:ind w:left="450" w:hanging="270"/>
        <w:rPr>
          <w:rFonts w:ascii="Open Sans" w:eastAsia="Times New Roman" w:hAnsi="Open Sans" w:cs="Tahoma"/>
          <w:lang w:eastAsia="en-GB"/>
        </w:rPr>
      </w:pPr>
      <w:r w:rsidRPr="00640D66">
        <w:rPr>
          <w:rFonts w:ascii="Open Sans" w:eastAsia="Times New Roman" w:hAnsi="Open Sans" w:cs="Tahoma"/>
          <w:lang w:eastAsia="en-GB"/>
        </w:rPr>
        <w:t>S</w:t>
      </w:r>
      <w:r w:rsidR="009D669E" w:rsidRPr="00640D66">
        <w:rPr>
          <w:rFonts w:ascii="Open Sans" w:eastAsia="Times New Roman" w:hAnsi="Open Sans" w:cs="Tahoma"/>
          <w:lang w:eastAsia="en-GB"/>
        </w:rPr>
        <w:t xml:space="preserve">upport </w:t>
      </w:r>
      <w:r w:rsidRPr="00640D66">
        <w:rPr>
          <w:rFonts w:ascii="Open Sans" w:eastAsia="Times New Roman" w:hAnsi="Open Sans" w:cs="Tahoma"/>
          <w:lang w:eastAsia="en-GB"/>
        </w:rPr>
        <w:t xml:space="preserve">for </w:t>
      </w:r>
      <w:r w:rsidR="009D669E" w:rsidRPr="00640D66">
        <w:rPr>
          <w:rFonts w:ascii="Open Sans" w:eastAsia="Times New Roman" w:hAnsi="Open Sans" w:cs="Tahoma"/>
          <w:lang w:eastAsia="en-GB"/>
        </w:rPr>
        <w:t xml:space="preserve">parents </w:t>
      </w:r>
      <w:r w:rsidRPr="00640D66">
        <w:rPr>
          <w:rFonts w:ascii="Open Sans" w:eastAsia="Times New Roman" w:hAnsi="Open Sans" w:cs="Tahoma"/>
          <w:lang w:eastAsia="en-GB"/>
        </w:rPr>
        <w:t xml:space="preserve">to get </w:t>
      </w:r>
      <w:r w:rsidR="009D669E" w:rsidRPr="00640D66">
        <w:rPr>
          <w:rFonts w:ascii="Open Sans" w:eastAsia="Times New Roman" w:hAnsi="Open Sans" w:cs="Tahoma"/>
          <w:lang w:eastAsia="en-GB"/>
        </w:rPr>
        <w:t xml:space="preserve">into activities and </w:t>
      </w:r>
      <w:r w:rsidRPr="00640D66">
        <w:rPr>
          <w:rFonts w:ascii="Open Sans" w:eastAsia="Times New Roman" w:hAnsi="Open Sans" w:cs="Tahoma"/>
          <w:lang w:eastAsia="en-GB"/>
        </w:rPr>
        <w:t xml:space="preserve">services </w:t>
      </w:r>
      <w:r w:rsidR="009D669E" w:rsidRPr="00640D66">
        <w:rPr>
          <w:rFonts w:ascii="Open Sans" w:eastAsia="Times New Roman" w:hAnsi="Open Sans" w:cs="Tahoma"/>
          <w:lang w:eastAsia="en-GB"/>
        </w:rPr>
        <w:t xml:space="preserve">in their local areas as our provision is ending. </w:t>
      </w:r>
    </w:p>
    <w:p w14:paraId="6BFA2A89" w14:textId="77777777" w:rsidR="009D669E" w:rsidRPr="009D669E" w:rsidRDefault="009D669E" w:rsidP="009950F1">
      <w:pPr>
        <w:spacing w:after="0" w:line="240" w:lineRule="auto"/>
        <w:rPr>
          <w:rFonts w:ascii="Quicksand" w:eastAsia="Times New Roman" w:hAnsi="Quicksand" w:cs="Tahoma"/>
          <w:b/>
          <w:sz w:val="28"/>
          <w:szCs w:val="28"/>
          <w:lang w:eastAsia="en-GB"/>
        </w:rPr>
      </w:pPr>
    </w:p>
    <w:p w14:paraId="39C7FC34" w14:textId="77777777" w:rsidR="00640D66" w:rsidRPr="009D669E" w:rsidRDefault="00640D66" w:rsidP="00640D66">
      <w:pPr>
        <w:spacing w:after="0" w:line="240" w:lineRule="auto"/>
        <w:rPr>
          <w:rFonts w:ascii="Quicksand" w:eastAsia="Times New Roman" w:hAnsi="Quicksand" w:cs="Tahoma"/>
          <w:b/>
          <w:sz w:val="28"/>
          <w:szCs w:val="28"/>
          <w:lang w:eastAsia="en-GB"/>
        </w:rPr>
      </w:pPr>
      <w:r w:rsidRPr="009D669E">
        <w:rPr>
          <w:rFonts w:ascii="Quicksand" w:eastAsia="Times New Roman" w:hAnsi="Quicksand" w:cs="Tahoma"/>
          <w:b/>
          <w:sz w:val="28"/>
          <w:szCs w:val="28"/>
          <w:lang w:eastAsia="en-GB"/>
        </w:rPr>
        <w:t>Young Carers Activity Fund</w:t>
      </w:r>
    </w:p>
    <w:p w14:paraId="083C912E" w14:textId="77777777" w:rsidR="00640D66" w:rsidRPr="009D669E" w:rsidRDefault="00640D66" w:rsidP="00640D66">
      <w:pPr>
        <w:numPr>
          <w:ilvl w:val="0"/>
          <w:numId w:val="13"/>
        </w:numPr>
        <w:spacing w:after="0" w:line="240" w:lineRule="auto"/>
        <w:rPr>
          <w:rFonts w:ascii="Open Sans" w:eastAsia="Times New Roman" w:hAnsi="Open Sans" w:cs="Tahoma"/>
          <w:lang w:eastAsia="en-GB"/>
        </w:rPr>
      </w:pPr>
      <w:r w:rsidRPr="009D669E">
        <w:rPr>
          <w:rFonts w:ascii="Open Sans" w:eastAsia="Times New Roman" w:hAnsi="Open Sans" w:cs="Tahoma"/>
          <w:lang w:eastAsia="en-GB"/>
        </w:rPr>
        <w:t xml:space="preserve">Up to £300 to give individual or groups of young carers a break from their caring role </w:t>
      </w:r>
    </w:p>
    <w:p w14:paraId="37011840" w14:textId="77777777" w:rsidR="00640D66" w:rsidRPr="009D669E" w:rsidRDefault="00640D66" w:rsidP="00640D66">
      <w:pPr>
        <w:numPr>
          <w:ilvl w:val="0"/>
          <w:numId w:val="13"/>
        </w:numPr>
        <w:spacing w:after="0" w:line="240" w:lineRule="auto"/>
        <w:rPr>
          <w:rFonts w:ascii="Open Sans" w:eastAsia="Times New Roman" w:hAnsi="Open Sans" w:cs="Tahoma"/>
          <w:lang w:eastAsia="en-GB"/>
        </w:rPr>
      </w:pPr>
      <w:r w:rsidRPr="009D669E">
        <w:rPr>
          <w:rFonts w:ascii="Open Sans" w:eastAsia="Times New Roman" w:hAnsi="Open Sans" w:cs="Tahoma"/>
          <w:lang w:eastAsia="en-GB"/>
        </w:rPr>
        <w:t xml:space="preserve">For full details, see: </w:t>
      </w:r>
      <w:hyperlink r:id="rId17" w:history="1">
        <w:r w:rsidRPr="009D669E">
          <w:rPr>
            <w:rFonts w:ascii="Open Sans" w:eastAsia="Times New Roman" w:hAnsi="Open Sans" w:cs="Tahoma"/>
            <w:color w:val="0000FF"/>
            <w:u w:val="single"/>
            <w:lang w:eastAsia="en-GB"/>
          </w:rPr>
          <w:t>www.sheffieldyoungcarers.org.uk/young-carers-activity-fund</w:t>
        </w:r>
      </w:hyperlink>
      <w:r w:rsidRPr="009D669E">
        <w:rPr>
          <w:rFonts w:ascii="Open Sans" w:eastAsia="Times New Roman" w:hAnsi="Open Sans" w:cs="Tahoma"/>
          <w:lang w:eastAsia="en-GB"/>
        </w:rPr>
        <w:t xml:space="preserve"> </w:t>
      </w:r>
    </w:p>
    <w:p w14:paraId="0A70A037" w14:textId="77777777" w:rsidR="009D669E" w:rsidRPr="009D669E" w:rsidRDefault="009D669E" w:rsidP="009D669E">
      <w:pPr>
        <w:spacing w:after="0" w:line="240" w:lineRule="auto"/>
        <w:jc w:val="both"/>
        <w:rPr>
          <w:rFonts w:ascii="Open Sans" w:eastAsia="Times New Roman" w:hAnsi="Open Sans" w:cs="Tahoma"/>
          <w:b/>
          <w:sz w:val="28"/>
          <w:szCs w:val="28"/>
          <w:lang w:eastAsia="en-GB"/>
        </w:rPr>
      </w:pPr>
    </w:p>
    <w:p w14:paraId="2BB8F09B" w14:textId="77777777" w:rsidR="00640D66" w:rsidRPr="009D669E" w:rsidRDefault="00640D66" w:rsidP="00640D66">
      <w:pPr>
        <w:widowControl w:val="0"/>
        <w:spacing w:after="0" w:line="240" w:lineRule="auto"/>
        <w:ind w:right="23"/>
        <w:rPr>
          <w:rFonts w:ascii="Quicksand" w:eastAsia="Times New Roman" w:hAnsi="Quicksand" w:cs="Times New Roman"/>
          <w:b/>
          <w:bCs/>
          <w:sz w:val="28"/>
          <w:szCs w:val="28"/>
          <w:lang w:eastAsia="en-GB"/>
        </w:rPr>
      </w:pPr>
      <w:r>
        <w:rPr>
          <w:rFonts w:ascii="Quicksand" w:eastAsia="Times New Roman" w:hAnsi="Quicksand" w:cs="Times New Roman"/>
          <w:b/>
          <w:bCs/>
          <w:sz w:val="28"/>
          <w:szCs w:val="28"/>
          <w:lang w:eastAsia="en-GB"/>
        </w:rPr>
        <w:t>Development and Strategic Work</w:t>
      </w:r>
    </w:p>
    <w:p w14:paraId="2B500F9A" w14:textId="77C04429" w:rsidR="00DB1360" w:rsidRPr="00551CFB" w:rsidRDefault="00E5498B" w:rsidP="00B51E97">
      <w:pPr>
        <w:spacing w:after="0" w:line="240" w:lineRule="auto"/>
        <w:jc w:val="both"/>
        <w:rPr>
          <w:rFonts w:ascii="Open Sans" w:hAnsi="Open Sans"/>
        </w:rPr>
      </w:pPr>
      <w:r>
        <w:rPr>
          <w:rFonts w:ascii="Open Sans" w:eastAsia="Times New Roman" w:hAnsi="Open Sans" w:cs="Tahoma"/>
          <w:lang w:eastAsia="en-GB"/>
        </w:rPr>
        <w:t xml:space="preserve">SYC </w:t>
      </w:r>
      <w:r w:rsidR="00640D66" w:rsidRPr="00640D66">
        <w:rPr>
          <w:rFonts w:ascii="Open Sans" w:eastAsia="Times New Roman" w:hAnsi="Open Sans" w:cs="Tahoma"/>
          <w:lang w:eastAsia="en-GB"/>
        </w:rPr>
        <w:t>also</w:t>
      </w:r>
      <w:r>
        <w:rPr>
          <w:rFonts w:ascii="Open Sans" w:eastAsia="Times New Roman" w:hAnsi="Open Sans" w:cs="Tahoma"/>
          <w:lang w:eastAsia="en-GB"/>
        </w:rPr>
        <w:t xml:space="preserve"> </w:t>
      </w:r>
      <w:r w:rsidR="00640D66" w:rsidRPr="00640D66">
        <w:rPr>
          <w:rFonts w:ascii="Open Sans" w:eastAsia="Times New Roman" w:hAnsi="Open Sans" w:cs="Tahoma"/>
          <w:lang w:eastAsia="en-GB"/>
        </w:rPr>
        <w:t xml:space="preserve">work </w:t>
      </w:r>
      <w:r w:rsidR="009D669E" w:rsidRPr="00640D66">
        <w:rPr>
          <w:rFonts w:ascii="Open Sans" w:eastAsia="Times New Roman" w:hAnsi="Open Sans" w:cs="Tahoma"/>
          <w:lang w:eastAsia="en-GB"/>
        </w:rPr>
        <w:t xml:space="preserve">city-wide to ensure good quality support is available to young carers and young people affected by substance misuse in their families, both on a strategic and operational level. </w:t>
      </w:r>
    </w:p>
    <w:sectPr w:rsidR="00DB1360" w:rsidRPr="00551CFB" w:rsidSect="00570AF7">
      <w:headerReference w:type="default" r:id="rId18"/>
      <w:footerReference w:type="default" r:id="rId19"/>
      <w:pgSz w:w="11906" w:h="16838"/>
      <w:pgMar w:top="1440" w:right="1440" w:bottom="1440" w:left="1440" w:header="1474"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97D6FC" w16cex:dateUtc="2021-09-15T09:15:43.4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A266" w14:textId="77777777" w:rsidR="009D1016" w:rsidRDefault="009D1016" w:rsidP="00C30849">
      <w:pPr>
        <w:spacing w:after="0" w:line="240" w:lineRule="auto"/>
      </w:pPr>
      <w:r>
        <w:separator/>
      </w:r>
    </w:p>
  </w:endnote>
  <w:endnote w:type="continuationSeparator" w:id="0">
    <w:p w14:paraId="37A98455" w14:textId="77777777" w:rsidR="009D1016" w:rsidRDefault="009D1016" w:rsidP="00C3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Quicksand">
    <w:altName w:val="Calibri"/>
    <w:charset w:val="00"/>
    <w:family w:val="auto"/>
    <w:pitch w:val="variable"/>
    <w:sig w:usb0="A00000FF" w:usb1="4000205B" w:usb2="00000000" w:usb3="00000000" w:csb0="00000193"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181231"/>
      <w:docPartObj>
        <w:docPartGallery w:val="Page Numbers (Bottom of Page)"/>
        <w:docPartUnique/>
      </w:docPartObj>
    </w:sdtPr>
    <w:sdtEndPr>
      <w:rPr>
        <w:noProof/>
      </w:rPr>
    </w:sdtEndPr>
    <w:sdtContent>
      <w:p w14:paraId="49B1C883" w14:textId="1E475AAD" w:rsidR="00DB1360" w:rsidRDefault="00DB13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42DF1A" w14:textId="77777777" w:rsidR="00DB1360" w:rsidRDefault="00DB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447C6" w14:textId="77777777" w:rsidR="009D1016" w:rsidRDefault="009D1016" w:rsidP="00C30849">
      <w:pPr>
        <w:spacing w:after="0" w:line="240" w:lineRule="auto"/>
      </w:pPr>
      <w:r>
        <w:separator/>
      </w:r>
    </w:p>
  </w:footnote>
  <w:footnote w:type="continuationSeparator" w:id="0">
    <w:p w14:paraId="1ADCA042" w14:textId="77777777" w:rsidR="009D1016" w:rsidRDefault="009D1016" w:rsidP="00C30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99B6" w14:textId="3A2B62AB" w:rsidR="005E1F80" w:rsidRDefault="00551CFB">
    <w:pPr>
      <w:pStyle w:val="Header"/>
    </w:pPr>
    <w:r>
      <w:rPr>
        <w:noProof/>
      </w:rPr>
      <w:drawing>
        <wp:anchor distT="0" distB="0" distL="114300" distR="114300" simplePos="0" relativeHeight="251659264" behindDoc="0" locked="0" layoutInCell="1" allowOverlap="1" wp14:anchorId="2F04D395" wp14:editId="1667AB4B">
          <wp:simplePos x="0" y="0"/>
          <wp:positionH relativeFrom="margin">
            <wp:posOffset>2492647</wp:posOffset>
          </wp:positionH>
          <wp:positionV relativeFrom="margin">
            <wp:posOffset>-1085668</wp:posOffset>
          </wp:positionV>
          <wp:extent cx="1171575" cy="7670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C logo NEW -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767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5A871BF" wp14:editId="3F165419">
          <wp:simplePos x="0" y="0"/>
          <wp:positionH relativeFrom="margin">
            <wp:align>right</wp:align>
          </wp:positionH>
          <wp:positionV relativeFrom="paragraph">
            <wp:posOffset>-653052</wp:posOffset>
          </wp:positionV>
          <wp:extent cx="1044575" cy="1044575"/>
          <wp:effectExtent l="0" t="0" r="3175" b="3175"/>
          <wp:wrapTight wrapText="bothSides">
            <wp:wrapPolygon edited="0">
              <wp:start x="0" y="0"/>
              <wp:lineTo x="0" y="21272"/>
              <wp:lineTo x="21272" y="21272"/>
              <wp:lineTo x="212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er Reach Brighter Futures.png"/>
                  <pic:cNvPicPr/>
                </pic:nvPicPr>
                <pic:blipFill>
                  <a:blip r:embed="rId2">
                    <a:extLst>
                      <a:ext uri="{28A0092B-C50C-407E-A947-70E740481C1C}">
                        <a14:useLocalDpi xmlns:a14="http://schemas.microsoft.com/office/drawing/2010/main" val="0"/>
                      </a:ext>
                    </a:extLst>
                  </a:blip>
                  <a:stretch>
                    <a:fillRect/>
                  </a:stretch>
                </pic:blipFill>
                <pic:spPr>
                  <a:xfrm>
                    <a:off x="0" y="0"/>
                    <a:ext cx="1044575" cy="1044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09B1EF1" wp14:editId="0A79C335">
          <wp:simplePos x="0" y="0"/>
          <wp:positionH relativeFrom="margin">
            <wp:align>left</wp:align>
          </wp:positionH>
          <wp:positionV relativeFrom="paragraph">
            <wp:posOffset>-400958</wp:posOffset>
          </wp:positionV>
          <wp:extent cx="935990" cy="467360"/>
          <wp:effectExtent l="0" t="0" r="0" b="8890"/>
          <wp:wrapTight wrapText="bothSides">
            <wp:wrapPolygon edited="0">
              <wp:start x="0" y="0"/>
              <wp:lineTo x="0" y="21130"/>
              <wp:lineTo x="21102" y="21130"/>
              <wp:lineTo x="211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SS Blue Box Logo 2019.jpg"/>
                  <pic:cNvPicPr/>
                </pic:nvPicPr>
                <pic:blipFill>
                  <a:blip r:embed="rId3">
                    <a:extLst>
                      <a:ext uri="{28A0092B-C50C-407E-A947-70E740481C1C}">
                        <a14:useLocalDpi xmlns:a14="http://schemas.microsoft.com/office/drawing/2010/main" val="0"/>
                      </a:ext>
                    </a:extLst>
                  </a:blip>
                  <a:stretch>
                    <a:fillRect/>
                  </a:stretch>
                </pic:blipFill>
                <pic:spPr>
                  <a:xfrm>
                    <a:off x="0" y="0"/>
                    <a:ext cx="935990" cy="467360"/>
                  </a:xfrm>
                  <a:prstGeom prst="rect">
                    <a:avLst/>
                  </a:prstGeom>
                </pic:spPr>
              </pic:pic>
            </a:graphicData>
          </a:graphic>
          <wp14:sizeRelH relativeFrom="page">
            <wp14:pctWidth>0</wp14:pctWidth>
          </wp14:sizeRelH>
          <wp14:sizeRelV relativeFrom="page">
            <wp14:pctHeight>0</wp14:pctHeight>
          </wp14:sizeRelV>
        </wp:anchor>
      </w:drawing>
    </w:r>
  </w:p>
  <w:p w14:paraId="24C2D43E" w14:textId="0C2A2292" w:rsidR="00C30849" w:rsidRDefault="00C30849">
    <w:pPr>
      <w:pStyle w:val="Header"/>
    </w:pPr>
  </w:p>
  <w:p w14:paraId="477CE440" w14:textId="77777777" w:rsidR="00551CFB" w:rsidRPr="00551CFB" w:rsidRDefault="00551CFB">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CD2"/>
    <w:multiLevelType w:val="hybridMultilevel"/>
    <w:tmpl w:val="FA6E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20DA3"/>
    <w:multiLevelType w:val="hybridMultilevel"/>
    <w:tmpl w:val="4A088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51AA"/>
    <w:multiLevelType w:val="hybridMultilevel"/>
    <w:tmpl w:val="5E3EE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AB50B3"/>
    <w:multiLevelType w:val="hybridMultilevel"/>
    <w:tmpl w:val="44C24320"/>
    <w:lvl w:ilvl="0" w:tplc="08090003">
      <w:start w:val="1"/>
      <w:numFmt w:val="bullet"/>
      <w:lvlText w:val="o"/>
      <w:lvlJc w:val="left"/>
      <w:pPr>
        <w:ind w:left="720" w:hanging="360"/>
      </w:pPr>
      <w:rPr>
        <w:rFonts w:ascii="Courier New" w:hAnsi="Courier New" w:cs="Courier New" w:hint="default"/>
      </w:rPr>
    </w:lvl>
    <w:lvl w:ilvl="1" w:tplc="22601838">
      <w:start w:val="1"/>
      <w:numFmt w:val="bullet"/>
      <w:lvlText w:val="o"/>
      <w:lvlJc w:val="left"/>
      <w:pPr>
        <w:ind w:left="1440" w:hanging="360"/>
      </w:pPr>
      <w:rPr>
        <w:rFonts w:ascii="Courier New" w:hAnsi="Courier New" w:hint="default"/>
      </w:rPr>
    </w:lvl>
    <w:lvl w:ilvl="2" w:tplc="75F6D724">
      <w:start w:val="1"/>
      <w:numFmt w:val="bullet"/>
      <w:lvlText w:val=""/>
      <w:lvlJc w:val="left"/>
      <w:pPr>
        <w:ind w:left="2160" w:hanging="360"/>
      </w:pPr>
      <w:rPr>
        <w:rFonts w:ascii="Wingdings" w:hAnsi="Wingdings" w:hint="default"/>
      </w:rPr>
    </w:lvl>
    <w:lvl w:ilvl="3" w:tplc="3B883414">
      <w:start w:val="1"/>
      <w:numFmt w:val="bullet"/>
      <w:lvlText w:val=""/>
      <w:lvlJc w:val="left"/>
      <w:pPr>
        <w:ind w:left="2880" w:hanging="360"/>
      </w:pPr>
      <w:rPr>
        <w:rFonts w:ascii="Symbol" w:hAnsi="Symbol" w:hint="default"/>
      </w:rPr>
    </w:lvl>
    <w:lvl w:ilvl="4" w:tplc="3238F068">
      <w:start w:val="1"/>
      <w:numFmt w:val="bullet"/>
      <w:lvlText w:val="o"/>
      <w:lvlJc w:val="left"/>
      <w:pPr>
        <w:ind w:left="3600" w:hanging="360"/>
      </w:pPr>
      <w:rPr>
        <w:rFonts w:ascii="Courier New" w:hAnsi="Courier New" w:hint="default"/>
      </w:rPr>
    </w:lvl>
    <w:lvl w:ilvl="5" w:tplc="50DEB30E">
      <w:start w:val="1"/>
      <w:numFmt w:val="bullet"/>
      <w:lvlText w:val=""/>
      <w:lvlJc w:val="left"/>
      <w:pPr>
        <w:ind w:left="4320" w:hanging="360"/>
      </w:pPr>
      <w:rPr>
        <w:rFonts w:ascii="Wingdings" w:hAnsi="Wingdings" w:hint="default"/>
      </w:rPr>
    </w:lvl>
    <w:lvl w:ilvl="6" w:tplc="9F6C794E">
      <w:start w:val="1"/>
      <w:numFmt w:val="bullet"/>
      <w:lvlText w:val=""/>
      <w:lvlJc w:val="left"/>
      <w:pPr>
        <w:ind w:left="5040" w:hanging="360"/>
      </w:pPr>
      <w:rPr>
        <w:rFonts w:ascii="Symbol" w:hAnsi="Symbol" w:hint="default"/>
      </w:rPr>
    </w:lvl>
    <w:lvl w:ilvl="7" w:tplc="499EC22A">
      <w:start w:val="1"/>
      <w:numFmt w:val="bullet"/>
      <w:lvlText w:val="o"/>
      <w:lvlJc w:val="left"/>
      <w:pPr>
        <w:ind w:left="5760" w:hanging="360"/>
      </w:pPr>
      <w:rPr>
        <w:rFonts w:ascii="Courier New" w:hAnsi="Courier New" w:hint="default"/>
      </w:rPr>
    </w:lvl>
    <w:lvl w:ilvl="8" w:tplc="3592A914">
      <w:start w:val="1"/>
      <w:numFmt w:val="bullet"/>
      <w:lvlText w:val=""/>
      <w:lvlJc w:val="left"/>
      <w:pPr>
        <w:ind w:left="6480" w:hanging="360"/>
      </w:pPr>
      <w:rPr>
        <w:rFonts w:ascii="Wingdings" w:hAnsi="Wingdings" w:hint="default"/>
      </w:rPr>
    </w:lvl>
  </w:abstractNum>
  <w:abstractNum w:abstractNumId="4" w15:restartNumberingAfterBreak="0">
    <w:nsid w:val="2350804C"/>
    <w:multiLevelType w:val="hybridMultilevel"/>
    <w:tmpl w:val="503676EC"/>
    <w:lvl w:ilvl="0" w:tplc="97705314">
      <w:start w:val="1"/>
      <w:numFmt w:val="bullet"/>
      <w:lvlText w:val=""/>
      <w:lvlJc w:val="left"/>
      <w:pPr>
        <w:ind w:left="720" w:hanging="360"/>
      </w:pPr>
      <w:rPr>
        <w:rFonts w:ascii="Symbol" w:hAnsi="Symbol" w:hint="default"/>
      </w:rPr>
    </w:lvl>
    <w:lvl w:ilvl="1" w:tplc="8FAE8980">
      <w:start w:val="1"/>
      <w:numFmt w:val="bullet"/>
      <w:lvlText w:val="o"/>
      <w:lvlJc w:val="left"/>
      <w:pPr>
        <w:ind w:left="1440" w:hanging="360"/>
      </w:pPr>
      <w:rPr>
        <w:rFonts w:ascii="Courier New" w:hAnsi="Courier New" w:hint="default"/>
      </w:rPr>
    </w:lvl>
    <w:lvl w:ilvl="2" w:tplc="8C8087E4">
      <w:start w:val="1"/>
      <w:numFmt w:val="bullet"/>
      <w:lvlText w:val=""/>
      <w:lvlJc w:val="left"/>
      <w:pPr>
        <w:ind w:left="2160" w:hanging="360"/>
      </w:pPr>
      <w:rPr>
        <w:rFonts w:ascii="Wingdings" w:hAnsi="Wingdings" w:hint="default"/>
      </w:rPr>
    </w:lvl>
    <w:lvl w:ilvl="3" w:tplc="C2F4930C">
      <w:start w:val="1"/>
      <w:numFmt w:val="bullet"/>
      <w:lvlText w:val=""/>
      <w:lvlJc w:val="left"/>
      <w:pPr>
        <w:ind w:left="2880" w:hanging="360"/>
      </w:pPr>
      <w:rPr>
        <w:rFonts w:ascii="Symbol" w:hAnsi="Symbol" w:hint="default"/>
      </w:rPr>
    </w:lvl>
    <w:lvl w:ilvl="4" w:tplc="C1A43E68">
      <w:start w:val="1"/>
      <w:numFmt w:val="bullet"/>
      <w:lvlText w:val="o"/>
      <w:lvlJc w:val="left"/>
      <w:pPr>
        <w:ind w:left="3600" w:hanging="360"/>
      </w:pPr>
      <w:rPr>
        <w:rFonts w:ascii="Courier New" w:hAnsi="Courier New" w:hint="default"/>
      </w:rPr>
    </w:lvl>
    <w:lvl w:ilvl="5" w:tplc="6B389D3A">
      <w:start w:val="1"/>
      <w:numFmt w:val="bullet"/>
      <w:lvlText w:val=""/>
      <w:lvlJc w:val="left"/>
      <w:pPr>
        <w:ind w:left="4320" w:hanging="360"/>
      </w:pPr>
      <w:rPr>
        <w:rFonts w:ascii="Wingdings" w:hAnsi="Wingdings" w:hint="default"/>
      </w:rPr>
    </w:lvl>
    <w:lvl w:ilvl="6" w:tplc="48C89E8E">
      <w:start w:val="1"/>
      <w:numFmt w:val="bullet"/>
      <w:lvlText w:val=""/>
      <w:lvlJc w:val="left"/>
      <w:pPr>
        <w:ind w:left="5040" w:hanging="360"/>
      </w:pPr>
      <w:rPr>
        <w:rFonts w:ascii="Symbol" w:hAnsi="Symbol" w:hint="default"/>
      </w:rPr>
    </w:lvl>
    <w:lvl w:ilvl="7" w:tplc="4442015C">
      <w:start w:val="1"/>
      <w:numFmt w:val="bullet"/>
      <w:lvlText w:val="o"/>
      <w:lvlJc w:val="left"/>
      <w:pPr>
        <w:ind w:left="5760" w:hanging="360"/>
      </w:pPr>
      <w:rPr>
        <w:rFonts w:ascii="Courier New" w:hAnsi="Courier New" w:hint="default"/>
      </w:rPr>
    </w:lvl>
    <w:lvl w:ilvl="8" w:tplc="90C6757A">
      <w:start w:val="1"/>
      <w:numFmt w:val="bullet"/>
      <w:lvlText w:val=""/>
      <w:lvlJc w:val="left"/>
      <w:pPr>
        <w:ind w:left="6480" w:hanging="360"/>
      </w:pPr>
      <w:rPr>
        <w:rFonts w:ascii="Wingdings" w:hAnsi="Wingdings" w:hint="default"/>
      </w:rPr>
    </w:lvl>
  </w:abstractNum>
  <w:abstractNum w:abstractNumId="5" w15:restartNumberingAfterBreak="0">
    <w:nsid w:val="28A32A58"/>
    <w:multiLevelType w:val="hybridMultilevel"/>
    <w:tmpl w:val="4CE4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C6E29"/>
    <w:multiLevelType w:val="hybridMultilevel"/>
    <w:tmpl w:val="DBD0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A5DF0"/>
    <w:multiLevelType w:val="multilevel"/>
    <w:tmpl w:val="23D8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71B1A"/>
    <w:multiLevelType w:val="hybridMultilevel"/>
    <w:tmpl w:val="E55C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34AFE"/>
    <w:multiLevelType w:val="hybridMultilevel"/>
    <w:tmpl w:val="6C50C370"/>
    <w:lvl w:ilvl="0" w:tplc="5372B3B2">
      <w:start w:val="1"/>
      <w:numFmt w:val="bullet"/>
      <w:lvlText w:val=""/>
      <w:lvlJc w:val="left"/>
      <w:pPr>
        <w:ind w:left="720" w:hanging="360"/>
      </w:pPr>
      <w:rPr>
        <w:rFonts w:ascii="Symbol" w:hAnsi="Symbol" w:hint="default"/>
      </w:rPr>
    </w:lvl>
    <w:lvl w:ilvl="1" w:tplc="22601838">
      <w:start w:val="1"/>
      <w:numFmt w:val="bullet"/>
      <w:lvlText w:val="o"/>
      <w:lvlJc w:val="left"/>
      <w:pPr>
        <w:ind w:left="1440" w:hanging="360"/>
      </w:pPr>
      <w:rPr>
        <w:rFonts w:ascii="Courier New" w:hAnsi="Courier New" w:hint="default"/>
      </w:rPr>
    </w:lvl>
    <w:lvl w:ilvl="2" w:tplc="75F6D724">
      <w:start w:val="1"/>
      <w:numFmt w:val="bullet"/>
      <w:lvlText w:val=""/>
      <w:lvlJc w:val="left"/>
      <w:pPr>
        <w:ind w:left="2160" w:hanging="360"/>
      </w:pPr>
      <w:rPr>
        <w:rFonts w:ascii="Wingdings" w:hAnsi="Wingdings" w:hint="default"/>
      </w:rPr>
    </w:lvl>
    <w:lvl w:ilvl="3" w:tplc="3B883414">
      <w:start w:val="1"/>
      <w:numFmt w:val="bullet"/>
      <w:lvlText w:val=""/>
      <w:lvlJc w:val="left"/>
      <w:pPr>
        <w:ind w:left="2880" w:hanging="360"/>
      </w:pPr>
      <w:rPr>
        <w:rFonts w:ascii="Symbol" w:hAnsi="Symbol" w:hint="default"/>
      </w:rPr>
    </w:lvl>
    <w:lvl w:ilvl="4" w:tplc="3238F068">
      <w:start w:val="1"/>
      <w:numFmt w:val="bullet"/>
      <w:lvlText w:val="o"/>
      <w:lvlJc w:val="left"/>
      <w:pPr>
        <w:ind w:left="3600" w:hanging="360"/>
      </w:pPr>
      <w:rPr>
        <w:rFonts w:ascii="Courier New" w:hAnsi="Courier New" w:hint="default"/>
      </w:rPr>
    </w:lvl>
    <w:lvl w:ilvl="5" w:tplc="50DEB30E">
      <w:start w:val="1"/>
      <w:numFmt w:val="bullet"/>
      <w:lvlText w:val=""/>
      <w:lvlJc w:val="left"/>
      <w:pPr>
        <w:ind w:left="4320" w:hanging="360"/>
      </w:pPr>
      <w:rPr>
        <w:rFonts w:ascii="Wingdings" w:hAnsi="Wingdings" w:hint="default"/>
      </w:rPr>
    </w:lvl>
    <w:lvl w:ilvl="6" w:tplc="9F6C794E">
      <w:start w:val="1"/>
      <w:numFmt w:val="bullet"/>
      <w:lvlText w:val=""/>
      <w:lvlJc w:val="left"/>
      <w:pPr>
        <w:ind w:left="5040" w:hanging="360"/>
      </w:pPr>
      <w:rPr>
        <w:rFonts w:ascii="Symbol" w:hAnsi="Symbol" w:hint="default"/>
      </w:rPr>
    </w:lvl>
    <w:lvl w:ilvl="7" w:tplc="499EC22A">
      <w:start w:val="1"/>
      <w:numFmt w:val="bullet"/>
      <w:lvlText w:val="o"/>
      <w:lvlJc w:val="left"/>
      <w:pPr>
        <w:ind w:left="5760" w:hanging="360"/>
      </w:pPr>
      <w:rPr>
        <w:rFonts w:ascii="Courier New" w:hAnsi="Courier New" w:hint="default"/>
      </w:rPr>
    </w:lvl>
    <w:lvl w:ilvl="8" w:tplc="3592A914">
      <w:start w:val="1"/>
      <w:numFmt w:val="bullet"/>
      <w:lvlText w:val=""/>
      <w:lvlJc w:val="left"/>
      <w:pPr>
        <w:ind w:left="6480" w:hanging="360"/>
      </w:pPr>
      <w:rPr>
        <w:rFonts w:ascii="Wingdings" w:hAnsi="Wingdings" w:hint="default"/>
      </w:rPr>
    </w:lvl>
  </w:abstractNum>
  <w:abstractNum w:abstractNumId="10" w15:restartNumberingAfterBreak="0">
    <w:nsid w:val="402A5423"/>
    <w:multiLevelType w:val="hybridMultilevel"/>
    <w:tmpl w:val="FB9E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C0EAE"/>
    <w:multiLevelType w:val="hybridMultilevel"/>
    <w:tmpl w:val="A614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F12CE"/>
    <w:multiLevelType w:val="hybridMultilevel"/>
    <w:tmpl w:val="3F12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347E8"/>
    <w:multiLevelType w:val="hybridMultilevel"/>
    <w:tmpl w:val="B7E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22EDE"/>
    <w:multiLevelType w:val="multilevel"/>
    <w:tmpl w:val="755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8977F3"/>
    <w:multiLevelType w:val="hybridMultilevel"/>
    <w:tmpl w:val="D5164C40"/>
    <w:lvl w:ilvl="0" w:tplc="8946EB6C">
      <w:start w:val="1"/>
      <w:numFmt w:val="bullet"/>
      <w:lvlText w:val=""/>
      <w:lvlJc w:val="left"/>
      <w:pPr>
        <w:ind w:left="720" w:hanging="360"/>
      </w:pPr>
      <w:rPr>
        <w:rFonts w:ascii="Symbol" w:hAnsi="Symbol" w:hint="default"/>
      </w:rPr>
    </w:lvl>
    <w:lvl w:ilvl="1" w:tplc="498CD30A">
      <w:start w:val="1"/>
      <w:numFmt w:val="bullet"/>
      <w:lvlText w:val="o"/>
      <w:lvlJc w:val="left"/>
      <w:pPr>
        <w:ind w:left="1440" w:hanging="360"/>
      </w:pPr>
      <w:rPr>
        <w:rFonts w:ascii="Courier New" w:hAnsi="Courier New" w:hint="default"/>
      </w:rPr>
    </w:lvl>
    <w:lvl w:ilvl="2" w:tplc="A0D2157A">
      <w:start w:val="1"/>
      <w:numFmt w:val="bullet"/>
      <w:lvlText w:val=""/>
      <w:lvlJc w:val="left"/>
      <w:pPr>
        <w:ind w:left="2160" w:hanging="360"/>
      </w:pPr>
      <w:rPr>
        <w:rFonts w:ascii="Wingdings" w:hAnsi="Wingdings" w:hint="default"/>
      </w:rPr>
    </w:lvl>
    <w:lvl w:ilvl="3" w:tplc="4CA6D9D6">
      <w:start w:val="1"/>
      <w:numFmt w:val="bullet"/>
      <w:lvlText w:val=""/>
      <w:lvlJc w:val="left"/>
      <w:pPr>
        <w:ind w:left="2880" w:hanging="360"/>
      </w:pPr>
      <w:rPr>
        <w:rFonts w:ascii="Symbol" w:hAnsi="Symbol" w:hint="default"/>
      </w:rPr>
    </w:lvl>
    <w:lvl w:ilvl="4" w:tplc="81A4DFFA">
      <w:start w:val="1"/>
      <w:numFmt w:val="bullet"/>
      <w:lvlText w:val="o"/>
      <w:lvlJc w:val="left"/>
      <w:pPr>
        <w:ind w:left="3600" w:hanging="360"/>
      </w:pPr>
      <w:rPr>
        <w:rFonts w:ascii="Courier New" w:hAnsi="Courier New" w:hint="default"/>
      </w:rPr>
    </w:lvl>
    <w:lvl w:ilvl="5" w:tplc="2F1C9270">
      <w:start w:val="1"/>
      <w:numFmt w:val="bullet"/>
      <w:lvlText w:val=""/>
      <w:lvlJc w:val="left"/>
      <w:pPr>
        <w:ind w:left="4320" w:hanging="360"/>
      </w:pPr>
      <w:rPr>
        <w:rFonts w:ascii="Wingdings" w:hAnsi="Wingdings" w:hint="default"/>
      </w:rPr>
    </w:lvl>
    <w:lvl w:ilvl="6" w:tplc="7CE6009A">
      <w:start w:val="1"/>
      <w:numFmt w:val="bullet"/>
      <w:lvlText w:val=""/>
      <w:lvlJc w:val="left"/>
      <w:pPr>
        <w:ind w:left="5040" w:hanging="360"/>
      </w:pPr>
      <w:rPr>
        <w:rFonts w:ascii="Symbol" w:hAnsi="Symbol" w:hint="default"/>
      </w:rPr>
    </w:lvl>
    <w:lvl w:ilvl="7" w:tplc="68B2CA34">
      <w:start w:val="1"/>
      <w:numFmt w:val="bullet"/>
      <w:lvlText w:val="o"/>
      <w:lvlJc w:val="left"/>
      <w:pPr>
        <w:ind w:left="5760" w:hanging="360"/>
      </w:pPr>
      <w:rPr>
        <w:rFonts w:ascii="Courier New" w:hAnsi="Courier New" w:hint="default"/>
      </w:rPr>
    </w:lvl>
    <w:lvl w:ilvl="8" w:tplc="E57A1558">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4"/>
  </w:num>
  <w:num w:numId="5">
    <w:abstractNumId w:val="11"/>
  </w:num>
  <w:num w:numId="6">
    <w:abstractNumId w:val="13"/>
  </w:num>
  <w:num w:numId="7">
    <w:abstractNumId w:val="10"/>
  </w:num>
  <w:num w:numId="8">
    <w:abstractNumId w:val="5"/>
  </w:num>
  <w:num w:numId="9">
    <w:abstractNumId w:val="6"/>
  </w:num>
  <w:num w:numId="10">
    <w:abstractNumId w:val="2"/>
  </w:num>
  <w:num w:numId="11">
    <w:abstractNumId w:val="9"/>
  </w:num>
  <w:num w:numId="12">
    <w:abstractNumId w:val="15"/>
  </w:num>
  <w:num w:numId="13">
    <w:abstractNumId w:val="1"/>
  </w:num>
  <w:num w:numId="14">
    <w:abstractNumId w:val="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95"/>
    <w:rsid w:val="00007755"/>
    <w:rsid w:val="00021AD1"/>
    <w:rsid w:val="0004117D"/>
    <w:rsid w:val="00093E5D"/>
    <w:rsid w:val="000977A8"/>
    <w:rsid w:val="000D710E"/>
    <w:rsid w:val="00117987"/>
    <w:rsid w:val="00117BDC"/>
    <w:rsid w:val="001214C0"/>
    <w:rsid w:val="00192493"/>
    <w:rsid w:val="00192BC1"/>
    <w:rsid w:val="00193322"/>
    <w:rsid w:val="001B1BA2"/>
    <w:rsid w:val="00201C7E"/>
    <w:rsid w:val="00206E18"/>
    <w:rsid w:val="00215E0E"/>
    <w:rsid w:val="00257F69"/>
    <w:rsid w:val="00272294"/>
    <w:rsid w:val="002737A7"/>
    <w:rsid w:val="002B31BC"/>
    <w:rsid w:val="002B62F5"/>
    <w:rsid w:val="002F34DE"/>
    <w:rsid w:val="00306CA7"/>
    <w:rsid w:val="003C64F5"/>
    <w:rsid w:val="003D621C"/>
    <w:rsid w:val="00403744"/>
    <w:rsid w:val="004057A4"/>
    <w:rsid w:val="004117B2"/>
    <w:rsid w:val="00415CA1"/>
    <w:rsid w:val="004349F8"/>
    <w:rsid w:val="00441330"/>
    <w:rsid w:val="00446C92"/>
    <w:rsid w:val="00485654"/>
    <w:rsid w:val="004E27AC"/>
    <w:rsid w:val="004F49FF"/>
    <w:rsid w:val="00551CFB"/>
    <w:rsid w:val="00570AF7"/>
    <w:rsid w:val="005A0036"/>
    <w:rsid w:val="005B0719"/>
    <w:rsid w:val="005E1F80"/>
    <w:rsid w:val="00640D66"/>
    <w:rsid w:val="00650595"/>
    <w:rsid w:val="006878DA"/>
    <w:rsid w:val="00691CFE"/>
    <w:rsid w:val="006B7630"/>
    <w:rsid w:val="006F2603"/>
    <w:rsid w:val="00707AE4"/>
    <w:rsid w:val="00713162"/>
    <w:rsid w:val="00755CB9"/>
    <w:rsid w:val="007968D2"/>
    <w:rsid w:val="0079731F"/>
    <w:rsid w:val="007B47FE"/>
    <w:rsid w:val="007C547C"/>
    <w:rsid w:val="007D1E65"/>
    <w:rsid w:val="00823C01"/>
    <w:rsid w:val="00874E8C"/>
    <w:rsid w:val="008949BB"/>
    <w:rsid w:val="008A4CB5"/>
    <w:rsid w:val="008F3F30"/>
    <w:rsid w:val="00930E1D"/>
    <w:rsid w:val="00935BED"/>
    <w:rsid w:val="00937685"/>
    <w:rsid w:val="00953615"/>
    <w:rsid w:val="0096250D"/>
    <w:rsid w:val="00974377"/>
    <w:rsid w:val="009950F1"/>
    <w:rsid w:val="009C71C2"/>
    <w:rsid w:val="009D1016"/>
    <w:rsid w:val="009D669E"/>
    <w:rsid w:val="00A138AA"/>
    <w:rsid w:val="00A508FA"/>
    <w:rsid w:val="00A63361"/>
    <w:rsid w:val="00A86B23"/>
    <w:rsid w:val="00AF3B51"/>
    <w:rsid w:val="00AF4F9D"/>
    <w:rsid w:val="00B51E97"/>
    <w:rsid w:val="00BD5324"/>
    <w:rsid w:val="00BE4A70"/>
    <w:rsid w:val="00BE4B3D"/>
    <w:rsid w:val="00BE6C5C"/>
    <w:rsid w:val="00C079D6"/>
    <w:rsid w:val="00C30849"/>
    <w:rsid w:val="00C7023F"/>
    <w:rsid w:val="00C83A49"/>
    <w:rsid w:val="00CC27C9"/>
    <w:rsid w:val="00CE6A43"/>
    <w:rsid w:val="00D17B1F"/>
    <w:rsid w:val="00D23F44"/>
    <w:rsid w:val="00D42FBB"/>
    <w:rsid w:val="00D623AA"/>
    <w:rsid w:val="00DB1360"/>
    <w:rsid w:val="00DE5F93"/>
    <w:rsid w:val="00E01E1E"/>
    <w:rsid w:val="00E03A6E"/>
    <w:rsid w:val="00E5498B"/>
    <w:rsid w:val="00E56FD0"/>
    <w:rsid w:val="00F0035F"/>
    <w:rsid w:val="00F30682"/>
    <w:rsid w:val="00F56DEC"/>
    <w:rsid w:val="00F94B2B"/>
    <w:rsid w:val="00FB5E2A"/>
    <w:rsid w:val="00FD4337"/>
    <w:rsid w:val="00FF644F"/>
    <w:rsid w:val="0122BB95"/>
    <w:rsid w:val="02281A99"/>
    <w:rsid w:val="02D1AF71"/>
    <w:rsid w:val="03EB79DF"/>
    <w:rsid w:val="04DC0B88"/>
    <w:rsid w:val="050269C5"/>
    <w:rsid w:val="050A7418"/>
    <w:rsid w:val="050B46EF"/>
    <w:rsid w:val="052061AA"/>
    <w:rsid w:val="06FF4C62"/>
    <w:rsid w:val="0820E22A"/>
    <w:rsid w:val="08437B0F"/>
    <w:rsid w:val="08EC6CF8"/>
    <w:rsid w:val="0A253A88"/>
    <w:rsid w:val="0B713B56"/>
    <w:rsid w:val="0C087DE0"/>
    <w:rsid w:val="0C2ABE4B"/>
    <w:rsid w:val="0CAF6689"/>
    <w:rsid w:val="0CC53E53"/>
    <w:rsid w:val="0E535671"/>
    <w:rsid w:val="0EC35717"/>
    <w:rsid w:val="0F26919E"/>
    <w:rsid w:val="10728E04"/>
    <w:rsid w:val="12C2AAA0"/>
    <w:rsid w:val="14A9FDB5"/>
    <w:rsid w:val="15AF6026"/>
    <w:rsid w:val="15E20A54"/>
    <w:rsid w:val="16C00AD2"/>
    <w:rsid w:val="174C4F9A"/>
    <w:rsid w:val="178EF886"/>
    <w:rsid w:val="17CB3C12"/>
    <w:rsid w:val="1922B31A"/>
    <w:rsid w:val="195235FB"/>
    <w:rsid w:val="1AA511B4"/>
    <w:rsid w:val="1B8F4BE3"/>
    <w:rsid w:val="1CEC37D5"/>
    <w:rsid w:val="1D9C9A3E"/>
    <w:rsid w:val="1F2BFC3A"/>
    <w:rsid w:val="20A59063"/>
    <w:rsid w:val="20D1DE35"/>
    <w:rsid w:val="23A305B8"/>
    <w:rsid w:val="247B9962"/>
    <w:rsid w:val="25B83259"/>
    <w:rsid w:val="26255382"/>
    <w:rsid w:val="2698E48C"/>
    <w:rsid w:val="26BAE76D"/>
    <w:rsid w:val="2753667F"/>
    <w:rsid w:val="29F0E7A5"/>
    <w:rsid w:val="2B3DB868"/>
    <w:rsid w:val="2C7829E6"/>
    <w:rsid w:val="2CC7AFFF"/>
    <w:rsid w:val="2D01857C"/>
    <w:rsid w:val="2D31A075"/>
    <w:rsid w:val="2D72CBBA"/>
    <w:rsid w:val="2ECDCDFC"/>
    <w:rsid w:val="2F39E3A6"/>
    <w:rsid w:val="2F9EF35E"/>
    <w:rsid w:val="2FE3B4C0"/>
    <w:rsid w:val="2FF3DEA4"/>
    <w:rsid w:val="2FF891BF"/>
    <w:rsid w:val="300248DF"/>
    <w:rsid w:val="30694137"/>
    <w:rsid w:val="32776030"/>
    <w:rsid w:val="3339F77E"/>
    <w:rsid w:val="337E6FB8"/>
    <w:rsid w:val="337EA18E"/>
    <w:rsid w:val="344C9467"/>
    <w:rsid w:val="34CFB617"/>
    <w:rsid w:val="35186E73"/>
    <w:rsid w:val="35B18DC6"/>
    <w:rsid w:val="35B61DAA"/>
    <w:rsid w:val="366B8678"/>
    <w:rsid w:val="36E2FFF1"/>
    <w:rsid w:val="385F3C86"/>
    <w:rsid w:val="38A047D9"/>
    <w:rsid w:val="38BD20E1"/>
    <w:rsid w:val="3A70BF5B"/>
    <w:rsid w:val="3AEABE13"/>
    <w:rsid w:val="3AF8A2C9"/>
    <w:rsid w:val="3C9B6E4B"/>
    <w:rsid w:val="3CDAC7FC"/>
    <w:rsid w:val="3D0D7A8A"/>
    <w:rsid w:val="3D60736C"/>
    <w:rsid w:val="3E96FB3C"/>
    <w:rsid w:val="3EC020AD"/>
    <w:rsid w:val="3F14297A"/>
    <w:rsid w:val="3F74B5BF"/>
    <w:rsid w:val="4065121C"/>
    <w:rsid w:val="41697245"/>
    <w:rsid w:val="41DEA104"/>
    <w:rsid w:val="42542950"/>
    <w:rsid w:val="42837BBB"/>
    <w:rsid w:val="4488884B"/>
    <w:rsid w:val="453354D3"/>
    <w:rsid w:val="45C0133D"/>
    <w:rsid w:val="480BFB5F"/>
    <w:rsid w:val="488D17CC"/>
    <w:rsid w:val="492D040E"/>
    <w:rsid w:val="498A283B"/>
    <w:rsid w:val="4A03ABE6"/>
    <w:rsid w:val="4A76E21B"/>
    <w:rsid w:val="4ADEA172"/>
    <w:rsid w:val="4B9EF1F7"/>
    <w:rsid w:val="4BC59301"/>
    <w:rsid w:val="4E1E2FBA"/>
    <w:rsid w:val="4F828BC1"/>
    <w:rsid w:val="501D20C5"/>
    <w:rsid w:val="5075FF4B"/>
    <w:rsid w:val="517810E7"/>
    <w:rsid w:val="51B32212"/>
    <w:rsid w:val="52D2C19E"/>
    <w:rsid w:val="52D813D9"/>
    <w:rsid w:val="5324B36E"/>
    <w:rsid w:val="53E54DCC"/>
    <w:rsid w:val="54813E90"/>
    <w:rsid w:val="5499BE7F"/>
    <w:rsid w:val="54D56B56"/>
    <w:rsid w:val="5536FD3A"/>
    <w:rsid w:val="5609F4D4"/>
    <w:rsid w:val="564B820A"/>
    <w:rsid w:val="56FD8545"/>
    <w:rsid w:val="57874F8B"/>
    <w:rsid w:val="58D6DC48"/>
    <w:rsid w:val="597CE916"/>
    <w:rsid w:val="598322CC"/>
    <w:rsid w:val="59AF510A"/>
    <w:rsid w:val="5BD2F2FD"/>
    <w:rsid w:val="5BFA66B1"/>
    <w:rsid w:val="5C140D1F"/>
    <w:rsid w:val="5C1BC9B1"/>
    <w:rsid w:val="5D5B8835"/>
    <w:rsid w:val="5E0BF0A8"/>
    <w:rsid w:val="5E5999A2"/>
    <w:rsid w:val="5EACD75F"/>
    <w:rsid w:val="60412CA9"/>
    <w:rsid w:val="60CA1726"/>
    <w:rsid w:val="6153D2E2"/>
    <w:rsid w:val="617C0D60"/>
    <w:rsid w:val="61FA896F"/>
    <w:rsid w:val="6222E63C"/>
    <w:rsid w:val="62A39C05"/>
    <w:rsid w:val="62A815D3"/>
    <w:rsid w:val="63997F5A"/>
    <w:rsid w:val="63C36124"/>
    <w:rsid w:val="649D493C"/>
    <w:rsid w:val="65915319"/>
    <w:rsid w:val="65BF53A1"/>
    <w:rsid w:val="65F4A991"/>
    <w:rsid w:val="663F6569"/>
    <w:rsid w:val="67904EEB"/>
    <w:rsid w:val="679079F2"/>
    <w:rsid w:val="6A9A064A"/>
    <w:rsid w:val="6ABC7D90"/>
    <w:rsid w:val="6B17A614"/>
    <w:rsid w:val="6B410559"/>
    <w:rsid w:val="6BEB859F"/>
    <w:rsid w:val="6C4AC2B8"/>
    <w:rsid w:val="6E13E3CB"/>
    <w:rsid w:val="6F077C36"/>
    <w:rsid w:val="6F1517B1"/>
    <w:rsid w:val="71B4A538"/>
    <w:rsid w:val="71B4C205"/>
    <w:rsid w:val="727E474F"/>
    <w:rsid w:val="72851AA6"/>
    <w:rsid w:val="73429449"/>
    <w:rsid w:val="73F88307"/>
    <w:rsid w:val="74CABE66"/>
    <w:rsid w:val="776CD2B6"/>
    <w:rsid w:val="77F8EBC0"/>
    <w:rsid w:val="78025F28"/>
    <w:rsid w:val="78957A04"/>
    <w:rsid w:val="7921C9BB"/>
    <w:rsid w:val="7A0BF342"/>
    <w:rsid w:val="7A159EB9"/>
    <w:rsid w:val="7B5B877E"/>
    <w:rsid w:val="7C4F673E"/>
    <w:rsid w:val="7CCEFD84"/>
    <w:rsid w:val="7E656E76"/>
    <w:rsid w:val="7FC9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2CFF9"/>
  <w15:chartTrackingRefBased/>
  <w15:docId w15:val="{4E21D939-660A-48E8-A604-68DA5549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849"/>
  </w:style>
  <w:style w:type="paragraph" w:styleId="Footer">
    <w:name w:val="footer"/>
    <w:basedOn w:val="Normal"/>
    <w:link w:val="FooterChar"/>
    <w:uiPriority w:val="99"/>
    <w:unhideWhenUsed/>
    <w:rsid w:val="00C30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849"/>
  </w:style>
  <w:style w:type="paragraph" w:styleId="ListParagraph">
    <w:name w:val="List Paragraph"/>
    <w:basedOn w:val="Normal"/>
    <w:uiPriority w:val="34"/>
    <w:qFormat/>
    <w:rsid w:val="004E27AC"/>
    <w:pPr>
      <w:ind w:left="720"/>
      <w:contextualSpacing/>
    </w:pPr>
  </w:style>
  <w:style w:type="paragraph" w:styleId="BalloonText">
    <w:name w:val="Balloon Text"/>
    <w:basedOn w:val="Normal"/>
    <w:link w:val="BalloonTextChar"/>
    <w:uiPriority w:val="99"/>
    <w:semiHidden/>
    <w:unhideWhenUsed/>
    <w:rsid w:val="00F56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DEC"/>
    <w:rPr>
      <w:rFonts w:ascii="Segoe UI" w:hAnsi="Segoe UI" w:cs="Segoe UI"/>
      <w:sz w:val="18"/>
      <w:szCs w:val="18"/>
    </w:rPr>
  </w:style>
  <w:style w:type="character" w:styleId="Hyperlink">
    <w:name w:val="Hyperlink"/>
    <w:basedOn w:val="DefaultParagraphFont"/>
    <w:uiPriority w:val="99"/>
    <w:unhideWhenUsed/>
    <w:rsid w:val="00A63361"/>
    <w:rPr>
      <w:color w:val="0563C1" w:themeColor="hyperlink"/>
      <w:u w:val="single"/>
    </w:rPr>
  </w:style>
  <w:style w:type="character" w:styleId="UnresolvedMention">
    <w:name w:val="Unresolved Mention"/>
    <w:basedOn w:val="DefaultParagraphFont"/>
    <w:uiPriority w:val="99"/>
    <w:semiHidden/>
    <w:unhideWhenUsed/>
    <w:rsid w:val="00A6336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BD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E1F80"/>
    <w:pPr>
      <w:spacing w:after="0" w:line="240" w:lineRule="auto"/>
      <w:jc w:val="center"/>
    </w:pPr>
    <w:rPr>
      <w:rFonts w:ascii="Arial Black" w:eastAsia="Times New Roman" w:hAnsi="Arial Black" w:cs="Times New Roman"/>
      <w:sz w:val="96"/>
      <w:szCs w:val="20"/>
      <w:lang w:eastAsia="en-GB"/>
    </w:rPr>
  </w:style>
  <w:style w:type="character" w:customStyle="1" w:styleId="TitleChar">
    <w:name w:val="Title Char"/>
    <w:basedOn w:val="DefaultParagraphFont"/>
    <w:link w:val="Title"/>
    <w:rsid w:val="005E1F80"/>
    <w:rPr>
      <w:rFonts w:ascii="Arial Black" w:eastAsia="Times New Roman" w:hAnsi="Arial Black" w:cs="Times New Roman"/>
      <w:sz w:val="96"/>
      <w:szCs w:val="20"/>
      <w:lang w:eastAsia="en-GB"/>
    </w:rPr>
  </w:style>
  <w:style w:type="character" w:styleId="FollowedHyperlink">
    <w:name w:val="FollowedHyperlink"/>
    <w:basedOn w:val="DefaultParagraphFont"/>
    <w:uiPriority w:val="99"/>
    <w:semiHidden/>
    <w:unhideWhenUsed/>
    <w:rsid w:val="006F26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828193">
      <w:bodyDiv w:val="1"/>
      <w:marLeft w:val="0"/>
      <w:marRight w:val="0"/>
      <w:marTop w:val="0"/>
      <w:marBottom w:val="0"/>
      <w:divBdr>
        <w:top w:val="none" w:sz="0" w:space="0" w:color="auto"/>
        <w:left w:val="none" w:sz="0" w:space="0" w:color="auto"/>
        <w:bottom w:val="none" w:sz="0" w:space="0" w:color="auto"/>
        <w:right w:val="none" w:sz="0" w:space="0" w:color="auto"/>
      </w:divBdr>
      <w:divsChild>
        <w:div w:id="441416255">
          <w:marLeft w:val="0"/>
          <w:marRight w:val="0"/>
          <w:marTop w:val="0"/>
          <w:marBottom w:val="0"/>
          <w:divBdr>
            <w:top w:val="none" w:sz="0" w:space="0" w:color="auto"/>
            <w:left w:val="none" w:sz="0" w:space="0" w:color="auto"/>
            <w:bottom w:val="none" w:sz="0" w:space="0" w:color="auto"/>
            <w:right w:val="none" w:sz="0" w:space="0" w:color="auto"/>
          </w:divBdr>
        </w:div>
        <w:div w:id="1834683644">
          <w:marLeft w:val="0"/>
          <w:marRight w:val="0"/>
          <w:marTop w:val="0"/>
          <w:marBottom w:val="0"/>
          <w:divBdr>
            <w:top w:val="none" w:sz="0" w:space="0" w:color="auto"/>
            <w:left w:val="none" w:sz="0" w:space="0" w:color="auto"/>
            <w:bottom w:val="none" w:sz="0" w:space="0" w:color="auto"/>
            <w:right w:val="none" w:sz="0" w:space="0" w:color="auto"/>
          </w:divBdr>
        </w:div>
      </w:divsChild>
    </w:div>
    <w:div w:id="734278498">
      <w:bodyDiv w:val="1"/>
      <w:marLeft w:val="0"/>
      <w:marRight w:val="0"/>
      <w:marTop w:val="0"/>
      <w:marBottom w:val="0"/>
      <w:divBdr>
        <w:top w:val="none" w:sz="0" w:space="0" w:color="auto"/>
        <w:left w:val="none" w:sz="0" w:space="0" w:color="auto"/>
        <w:bottom w:val="none" w:sz="0" w:space="0" w:color="auto"/>
        <w:right w:val="none" w:sz="0" w:space="0" w:color="auto"/>
      </w:divBdr>
      <w:divsChild>
        <w:div w:id="1692101116">
          <w:marLeft w:val="0"/>
          <w:marRight w:val="0"/>
          <w:marTop w:val="0"/>
          <w:marBottom w:val="0"/>
          <w:divBdr>
            <w:top w:val="none" w:sz="0" w:space="0" w:color="auto"/>
            <w:left w:val="none" w:sz="0" w:space="0" w:color="auto"/>
            <w:bottom w:val="none" w:sz="0" w:space="0" w:color="auto"/>
            <w:right w:val="none" w:sz="0" w:space="0" w:color="auto"/>
          </w:divBdr>
        </w:div>
        <w:div w:id="609970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014057/KCSIE_2021_September.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sheffieldyoungcarers.org.uk/young-carers-activity-fund" TargetMode="External"/><Relationship Id="rId2" Type="http://schemas.openxmlformats.org/officeDocument/2006/relationships/customXml" Target="../customXml/item2.xml"/><Relationship Id="rId16" Type="http://schemas.openxmlformats.org/officeDocument/2006/relationships/hyperlink" Target="https://sheffieldyoungcarers.typeform.com/to/zBM6zvq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una.beckett@sycp.org.uk" TargetMode="External"/><Relationship Id="rId5" Type="http://schemas.openxmlformats.org/officeDocument/2006/relationships/styles" Target="styles.xml"/><Relationship Id="rId15" Type="http://schemas.openxmlformats.org/officeDocument/2006/relationships/hyperlink" Target="mailto:shuna.beckett@sycp.org.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una.beckett@sycp.org.uk" TargetMode="External"/><Relationship Id="R054e559044ca4a1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940588A102243B65C042643533BAB" ma:contentTypeVersion="10" ma:contentTypeDescription="Create a new document." ma:contentTypeScope="" ma:versionID="93bb3cdc9d1cf1fd06a7d3f5aa85aa40">
  <xsd:schema xmlns:xsd="http://www.w3.org/2001/XMLSchema" xmlns:xs="http://www.w3.org/2001/XMLSchema" xmlns:p="http://schemas.microsoft.com/office/2006/metadata/properties" xmlns:ns3="885f2054-902b-4924-a308-f3513ba4d53b" targetNamespace="http://schemas.microsoft.com/office/2006/metadata/properties" ma:root="true" ma:fieldsID="2b9c3f0a952ab76a3c57ac2f007c205d" ns3:_="">
    <xsd:import namespace="885f2054-902b-4924-a308-f3513ba4d5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f2054-902b-4924-a308-f3513ba4d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9217D-A236-4215-8D45-840E268AE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f2054-902b-4924-a308-f3513ba4d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6ED72-41BF-4259-80D5-3190429D5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0A9659-98CC-46C4-83BE-ED971BC00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2061</Words>
  <Characters>11750</Characters>
  <Application>Microsoft Office Word</Application>
  <DocSecurity>0</DocSecurity>
  <Lines>97</Lines>
  <Paragraphs>27</Paragraphs>
  <ScaleCrop>false</ScaleCrop>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Thew</dc:creator>
  <cp:keywords/>
  <dc:description/>
  <cp:lastModifiedBy>Laura Selby</cp:lastModifiedBy>
  <cp:revision>10</cp:revision>
  <cp:lastPrinted>2021-09-02T13:18:00Z</cp:lastPrinted>
  <dcterms:created xsi:type="dcterms:W3CDTF">2021-09-16T11:21:00Z</dcterms:created>
  <dcterms:modified xsi:type="dcterms:W3CDTF">2022-11-08T12:52:00Z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0x0101008FD940588A102243B65C042643533BAB</vt:lpwstr>
  </property>
</Properties>
</file>